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E9" w:rsidRDefault="00B810E9">
      <w:pPr>
        <w:spacing w:line="480" w:lineRule="exact"/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《內地與澳門關於建立更緊密經貿關係的安排》</w:t>
      </w:r>
    </w:p>
    <w:p w:rsidR="00730BD1" w:rsidRDefault="00730BD1">
      <w:pPr>
        <w:spacing w:line="480" w:lineRule="exact"/>
        <w:jc w:val="center"/>
        <w:rPr>
          <w:rFonts w:eastAsia="標楷體" w:hint="eastAsia"/>
          <w:bCs/>
          <w:vertAlign w:val="superscript"/>
        </w:rPr>
      </w:pPr>
      <w:r>
        <w:rPr>
          <w:rFonts w:eastAsia="標楷體" w:hint="eastAsia"/>
          <w:b/>
          <w:bCs/>
          <w:sz w:val="36"/>
        </w:rPr>
        <w:t>投資協議</w:t>
      </w:r>
    </w:p>
    <w:p w:rsidR="00B810E9" w:rsidRPr="00562CBE" w:rsidRDefault="00C834C0">
      <w:pPr>
        <w:spacing w:line="480" w:lineRule="exact"/>
        <w:jc w:val="center"/>
        <w:rPr>
          <w:rFonts w:eastAsia="標楷體" w:hint="eastAsia"/>
          <w:b/>
          <w:bCs/>
          <w:sz w:val="32"/>
          <w:szCs w:val="32"/>
        </w:rPr>
      </w:pPr>
      <w:r w:rsidRPr="00562CBE">
        <w:rPr>
          <w:rFonts w:eastAsia="標楷體" w:hint="eastAsia"/>
          <w:b/>
          <w:bCs/>
          <w:sz w:val="32"/>
          <w:szCs w:val="32"/>
        </w:rPr>
        <w:t>申請</w:t>
      </w:r>
      <w:r w:rsidR="00B810E9" w:rsidRPr="00562CBE">
        <w:rPr>
          <w:rFonts w:eastAsia="標楷體" w:hint="eastAsia"/>
          <w:b/>
          <w:bCs/>
          <w:sz w:val="32"/>
          <w:szCs w:val="32"/>
        </w:rPr>
        <w:t>澳門</w:t>
      </w:r>
      <w:r w:rsidR="00D40C55" w:rsidRPr="00562CBE">
        <w:rPr>
          <w:rFonts w:eastAsia="標楷體" w:hint="eastAsia"/>
          <w:b/>
          <w:bCs/>
          <w:sz w:val="32"/>
          <w:szCs w:val="32"/>
        </w:rPr>
        <w:t>投資</w:t>
      </w:r>
      <w:r w:rsidR="00B810E9" w:rsidRPr="00562CBE">
        <w:rPr>
          <w:rFonts w:eastAsia="標楷體"/>
          <w:b/>
          <w:bCs/>
          <w:sz w:val="32"/>
          <w:szCs w:val="32"/>
        </w:rPr>
        <w:t>者證明書</w:t>
      </w:r>
      <w:r w:rsidR="00B810E9" w:rsidRPr="00562CBE">
        <w:rPr>
          <w:rFonts w:eastAsia="標楷體" w:hint="eastAsia"/>
          <w:b/>
          <w:bCs/>
          <w:sz w:val="32"/>
          <w:szCs w:val="32"/>
        </w:rPr>
        <w:t>之程序</w:t>
      </w:r>
    </w:p>
    <w:p w:rsidR="00B810E9" w:rsidRDefault="008F3DB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135890</wp:posOffset>
                </wp:positionV>
                <wp:extent cx="4572000" cy="370840"/>
                <wp:effectExtent l="11430" t="78740" r="74295" b="762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70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885F47" w:rsidRDefault="00562CBE" w:rsidP="000C0DD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C0DD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申請者</w:t>
                            </w:r>
                            <w:r w:rsidRPr="000C0DD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0C0DD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法人</w:t>
                            </w:r>
                            <w:r w:rsidRPr="000C0DD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0C0DD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填寫</w:t>
                            </w:r>
                            <w:r w:rsidRPr="00895AAD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澳門投資者證明書申</w:t>
                            </w:r>
                            <w:r w:rsidRPr="00885F47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請表</w:t>
                            </w:r>
                            <w:r w:rsidRPr="000C0DDD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及</w:t>
                            </w:r>
                            <w:r w:rsidRPr="00885F47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聲明書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.9pt;margin-top:10.7pt;width:5in;height:2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" fillcolor="#92cddc" strokecolor="#92cddc" strokeweight="1pt">
                <v:fill color2="#daeef3" angle="135" focus="50%" type="gradient"/>
                <v:shadow on="t" color="#205867" opacity=".5" offset="6pt,-6pt"/>
                <v:textbox>
                  <w:txbxContent>
                    <w:p w:rsidR="00562CBE" w:rsidRPr="00885F47" w:rsidRDefault="00562CBE" w:rsidP="000C0DDD">
                      <w:pPr>
                        <w:spacing w:line="40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C0DDD">
                        <w:rPr>
                          <w:rFonts w:eastAsia="標楷體" w:hint="eastAsia"/>
                          <w:sz w:val="26"/>
                          <w:szCs w:val="26"/>
                        </w:rPr>
                        <w:t>申請者</w:t>
                      </w:r>
                      <w:r w:rsidRPr="000C0DDD">
                        <w:rPr>
                          <w:rFonts w:eastAsia="標楷體" w:hint="eastAsia"/>
                          <w:sz w:val="26"/>
                          <w:szCs w:val="26"/>
                        </w:rPr>
                        <w:t xml:space="preserve"> (</w:t>
                      </w:r>
                      <w:r w:rsidRPr="000C0DDD">
                        <w:rPr>
                          <w:rFonts w:eastAsia="標楷體" w:hint="eastAsia"/>
                          <w:sz w:val="26"/>
                          <w:szCs w:val="26"/>
                        </w:rPr>
                        <w:t>法人</w:t>
                      </w:r>
                      <w:r w:rsidRPr="000C0DDD">
                        <w:rPr>
                          <w:rFonts w:eastAsia="標楷體" w:hint="eastAsia"/>
                          <w:sz w:val="26"/>
                          <w:szCs w:val="26"/>
                        </w:rPr>
                        <w:t xml:space="preserve">) </w:t>
                      </w:r>
                      <w:r w:rsidRPr="000C0DDD">
                        <w:rPr>
                          <w:rFonts w:eastAsia="標楷體" w:hint="eastAsia"/>
                          <w:sz w:val="26"/>
                          <w:szCs w:val="26"/>
                        </w:rPr>
                        <w:t>填寫</w:t>
                      </w:r>
                      <w:r w:rsidRPr="00895AAD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澳門投資者證明書申</w:t>
                      </w:r>
                      <w:r w:rsidRPr="00885F47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請表</w:t>
                      </w:r>
                      <w:r w:rsidRPr="000C0DDD">
                        <w:rPr>
                          <w:rFonts w:eastAsia="標楷體" w:hint="eastAsia"/>
                          <w:sz w:val="26"/>
                          <w:szCs w:val="26"/>
                        </w:rPr>
                        <w:t>及</w:t>
                      </w:r>
                      <w:r w:rsidRPr="00885F47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聲明書</w:t>
                      </w:r>
                    </w:p>
                  </w:txbxContent>
                </v:textbox>
              </v:rect>
            </w:pict>
          </mc:Fallback>
        </mc:AlternateContent>
      </w:r>
    </w:p>
    <w:p w:rsidR="00B810E9" w:rsidRDefault="00B810E9" w:rsidP="00D40C55">
      <w:pPr>
        <w:ind w:leftChars="400" w:left="960" w:firstLineChars="550" w:firstLine="1320"/>
        <w:rPr>
          <w:rFonts w:eastAsia="標楷體" w:hint="eastAsia"/>
        </w:rPr>
      </w:pPr>
    </w:p>
    <w:p w:rsidR="000C0DDD" w:rsidRDefault="008F3DB2" w:rsidP="00644C83">
      <w:pPr>
        <w:spacing w:line="360" w:lineRule="auto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97790</wp:posOffset>
                </wp:positionV>
                <wp:extent cx="0" cy="200025"/>
                <wp:effectExtent l="87630" t="21590" r="93345" b="355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06.4pt;margin-top:7.7pt;width:0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" strokeweight="3pt">
                <v:stroke endarrow="block"/>
              </v:shape>
            </w:pict>
          </mc:Fallback>
        </mc:AlternateContent>
      </w:r>
    </w:p>
    <w:p w:rsidR="000C0DDD" w:rsidRDefault="008F3DB2" w:rsidP="00644C83">
      <w:pPr>
        <w:spacing w:line="360" w:lineRule="auto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31115</wp:posOffset>
                </wp:positionV>
                <wp:extent cx="4572000" cy="637540"/>
                <wp:effectExtent l="11430" t="78740" r="74295" b="762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836185" w:rsidRDefault="00562CBE" w:rsidP="00836185">
                            <w:pPr>
                              <w:spacing w:line="4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36185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填妥的聲明書【</w:t>
                            </w:r>
                            <w:r w:rsidRPr="00836185">
                              <w:rPr>
                                <w:rFonts w:eastAsia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必須以中文或中葡文填寫</w:t>
                            </w:r>
                            <w:r w:rsidRPr="00836185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】須經澳門政府公證署</w:t>
                            </w:r>
                            <w:r w:rsidRPr="00836185">
                              <w:rPr>
                                <w:rFonts w:eastAsia="標楷體" w:hint="eastAsia"/>
                                <w:sz w:val="26"/>
                                <w:szCs w:val="26"/>
                                <w:u w:val="single"/>
                              </w:rPr>
                              <w:t>或</w:t>
                            </w:r>
                            <w:r w:rsidRPr="00836185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澳門中國委託公證人</w:t>
                            </w:r>
                            <w:r w:rsidRPr="00836185">
                              <w:rPr>
                                <w:rFonts w:eastAsia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以中文</w:t>
                            </w:r>
                            <w:r w:rsidRPr="00836185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公證認定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27.9pt;margin-top:2.45pt;width:5in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" fillcolor="#92cddc" strokecolor="#92cddc" strokeweight="1pt">
                <v:fill color2="#daeef3" angle="135" focus="50%" type="gradient"/>
                <v:shadow on="t" color="#205867" opacity=".5" offset="6pt,-6pt"/>
                <v:textbox>
                  <w:txbxContent>
                    <w:p w:rsidR="00562CBE" w:rsidRPr="00836185" w:rsidRDefault="00562CBE" w:rsidP="00836185">
                      <w:pPr>
                        <w:spacing w:line="4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36185">
                        <w:rPr>
                          <w:rFonts w:eastAsia="標楷體" w:hint="eastAsia"/>
                          <w:sz w:val="26"/>
                          <w:szCs w:val="26"/>
                        </w:rPr>
                        <w:t>填妥的聲明書【</w:t>
                      </w:r>
                      <w:r w:rsidRPr="00836185">
                        <w:rPr>
                          <w:rFonts w:eastAsia="標楷體" w:hint="eastAsia"/>
                          <w:b/>
                          <w:bCs/>
                          <w:sz w:val="26"/>
                          <w:szCs w:val="26"/>
                        </w:rPr>
                        <w:t>必須以中文或中葡文填寫</w:t>
                      </w:r>
                      <w:r w:rsidRPr="00836185">
                        <w:rPr>
                          <w:rFonts w:eastAsia="標楷體" w:hint="eastAsia"/>
                          <w:sz w:val="26"/>
                          <w:szCs w:val="26"/>
                        </w:rPr>
                        <w:t>】須經澳門政府公證署</w:t>
                      </w:r>
                      <w:r w:rsidRPr="00836185">
                        <w:rPr>
                          <w:rFonts w:eastAsia="標楷體" w:hint="eastAsia"/>
                          <w:sz w:val="26"/>
                          <w:szCs w:val="26"/>
                          <w:u w:val="single"/>
                        </w:rPr>
                        <w:t>或</w:t>
                      </w:r>
                      <w:r w:rsidRPr="00836185">
                        <w:rPr>
                          <w:rFonts w:eastAsia="標楷體" w:hint="eastAsia"/>
                          <w:sz w:val="26"/>
                          <w:szCs w:val="26"/>
                        </w:rPr>
                        <w:t>澳門中國委託公證人</w:t>
                      </w:r>
                      <w:r w:rsidRPr="00836185">
                        <w:rPr>
                          <w:rFonts w:eastAsia="標楷體" w:hint="eastAsia"/>
                          <w:b/>
                          <w:bCs/>
                          <w:sz w:val="26"/>
                          <w:szCs w:val="26"/>
                        </w:rPr>
                        <w:t>以中文</w:t>
                      </w:r>
                      <w:r w:rsidRPr="00836185">
                        <w:rPr>
                          <w:rFonts w:eastAsia="標楷體" w:hint="eastAsia"/>
                          <w:sz w:val="26"/>
                          <w:szCs w:val="26"/>
                        </w:rPr>
                        <w:t>公證認定</w:t>
                      </w:r>
                    </w:p>
                  </w:txbxContent>
                </v:textbox>
              </v:rect>
            </w:pict>
          </mc:Fallback>
        </mc:AlternateContent>
      </w:r>
    </w:p>
    <w:p w:rsidR="000C0DDD" w:rsidRDefault="000C0DDD" w:rsidP="00644C83">
      <w:pPr>
        <w:spacing w:line="360" w:lineRule="auto"/>
        <w:jc w:val="both"/>
        <w:rPr>
          <w:rFonts w:eastAsia="標楷體"/>
        </w:rPr>
      </w:pPr>
    </w:p>
    <w:p w:rsidR="000C0DDD" w:rsidRDefault="008F3DB2" w:rsidP="00644C83">
      <w:pPr>
        <w:spacing w:line="360" w:lineRule="auto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31115</wp:posOffset>
                </wp:positionV>
                <wp:extent cx="0" cy="200025"/>
                <wp:effectExtent l="87630" t="21590" r="93345" b="3556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06.4pt;margin-top:2.45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" strokeweight="3pt">
                <v:stroke endarrow="block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307340</wp:posOffset>
                </wp:positionV>
                <wp:extent cx="4572000" cy="400050"/>
                <wp:effectExtent l="11430" t="78740" r="74295" b="69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836185" w:rsidRDefault="00562CBE" w:rsidP="00803B3D">
                            <w:pPr>
                              <w:spacing w:line="4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申請由澳門法律服務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澳門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公司對</w:t>
                            </w:r>
                            <w:r w:rsidRPr="00885F47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聲明書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加章核驗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7.9pt;margin-top:24.2pt;width:5in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" fillcolor="#92cddc" strokecolor="#92cddc" strokeweight="1pt">
                <v:fill color2="#daeef3" angle="135" focus="50%" type="gradient"/>
                <v:shadow on="t" color="#205867" opacity=".5" offset="6pt,-6pt"/>
                <v:textbox>
                  <w:txbxContent>
                    <w:p w:rsidR="00562CBE" w:rsidRPr="00836185" w:rsidRDefault="00562CBE" w:rsidP="00803B3D">
                      <w:pPr>
                        <w:spacing w:line="4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申請由澳門法律服務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澳門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公司對</w:t>
                      </w:r>
                      <w:r w:rsidRPr="00885F47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聲明書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加章核驗</w:t>
                      </w:r>
                    </w:p>
                  </w:txbxContent>
                </v:textbox>
              </v:rect>
            </w:pict>
          </mc:Fallback>
        </mc:AlternateContent>
      </w:r>
    </w:p>
    <w:p w:rsidR="00B810E9" w:rsidRDefault="008F3DB2" w:rsidP="00BC19DA">
      <w:pPr>
        <w:spacing w:line="360" w:lineRule="auto"/>
        <w:jc w:val="both"/>
        <w:rPr>
          <w:rFonts w:eastAsia="標楷體"/>
          <w:lang w:val="en-GB"/>
        </w:rPr>
      </w:pPr>
      <w:bookmarkStart w:id="0" w:name="_GoBack"/>
      <w:bookmarkEnd w:id="0"/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4213860</wp:posOffset>
                </wp:positionV>
                <wp:extent cx="0" cy="200025"/>
                <wp:effectExtent l="87630" t="22860" r="93345" b="3429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06.4pt;margin-top:331.8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" strokeweight="3pt">
                <v:stroke endarrow="block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469265</wp:posOffset>
                </wp:positionV>
                <wp:extent cx="0" cy="2962275"/>
                <wp:effectExtent l="87630" t="21590" r="93345" b="3556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2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6.4pt;margin-top:36.95pt;width:0;height:2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5274945</wp:posOffset>
                </wp:positionV>
                <wp:extent cx="6134100" cy="1711325"/>
                <wp:effectExtent l="11430" t="7620" r="7620" b="1460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BE" w:rsidRPr="00BC19DA" w:rsidRDefault="00562CBE" w:rsidP="00F12F08">
                            <w:pPr>
                              <w:rPr>
                                <w:rFonts w:eastAsia="標楷體" w:hint="eastAsia"/>
                                <w:b/>
                                <w:bCs/>
                              </w:rPr>
                            </w:pPr>
                            <w:r w:rsidRPr="00BC19DA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區域合作資訊中心</w:t>
                            </w:r>
                          </w:p>
                          <w:p w:rsidR="00562CBE" w:rsidRPr="00BC19DA" w:rsidRDefault="00562CBE" w:rsidP="00F12F08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BC19DA">
                              <w:rPr>
                                <w:rFonts w:eastAsia="標楷體" w:hint="eastAsia"/>
                              </w:rPr>
                              <w:t>地址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ab/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>：澳門</w:t>
                            </w:r>
                            <w:smartTag w:uri="urn:schemas-microsoft-com:office:smarttags" w:element="PersonName">
                              <w:smartTagPr>
                                <w:attr w:name="ProductID" w:val="羅保"/>
                              </w:smartTagPr>
                              <w:r w:rsidRPr="00BC19DA">
                                <w:rPr>
                                  <w:rFonts w:eastAsia="標楷體" w:hint="eastAsia"/>
                                </w:rPr>
                                <w:t>羅保</w:t>
                              </w:r>
                            </w:smartTag>
                            <w:r w:rsidRPr="00BC19DA">
                              <w:rPr>
                                <w:rFonts w:eastAsia="標楷體" w:hint="eastAsia"/>
                              </w:rPr>
                              <w:t>博士街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>1-3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>號國際銀行大廈</w:t>
                            </w:r>
                            <w:r w:rsidRPr="00BC19DA">
                              <w:rPr>
                                <w:rFonts w:eastAsia="標楷體"/>
                                <w:lang w:val="en-GB"/>
                              </w:rPr>
                              <w:t>2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>樓</w:t>
                            </w:r>
                          </w:p>
                          <w:p w:rsidR="00562CBE" w:rsidRPr="00BC19DA" w:rsidRDefault="00562CBE" w:rsidP="00F12F08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BC19DA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 xml:space="preserve">(853) </w:t>
                            </w:r>
                            <w:r w:rsidRPr="00BC19DA">
                              <w:rPr>
                                <w:rFonts w:eastAsia="標楷體"/>
                              </w:rPr>
                              <w:t>8597 2343</w:t>
                            </w:r>
                          </w:p>
                          <w:p w:rsidR="00562CBE" w:rsidRPr="00BC19DA" w:rsidRDefault="00562CBE" w:rsidP="00F12F08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BC19DA">
                              <w:rPr>
                                <w:rFonts w:eastAsia="標楷體" w:hint="eastAsia"/>
                              </w:rPr>
                              <w:t>傳真號碼：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>(853) 287</w:t>
                            </w:r>
                            <w:r w:rsidRPr="00BC19DA">
                              <w:rPr>
                                <w:rFonts w:eastAsia="標楷體"/>
                              </w:rPr>
                              <w:t>1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BC19DA">
                              <w:rPr>
                                <w:rFonts w:eastAsia="標楷體"/>
                              </w:rPr>
                              <w:t>2553</w:t>
                            </w:r>
                          </w:p>
                          <w:p w:rsidR="00562CBE" w:rsidRPr="00BC19DA" w:rsidRDefault="00562CBE" w:rsidP="00F12F08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BC19DA">
                              <w:rPr>
                                <w:rFonts w:eastAsia="標楷體" w:hint="eastAsia"/>
                              </w:rPr>
                              <w:t>辦公時間：星期一至星期四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 xml:space="preserve">9:00 </w:t>
                            </w:r>
                            <w:r w:rsidRPr="00BC19DA">
                              <w:rPr>
                                <w:rFonts w:eastAsia="標楷體"/>
                              </w:rPr>
                              <w:t>–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 xml:space="preserve"> 13:00 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 xml:space="preserve">14:30 </w:t>
                            </w:r>
                            <w:r w:rsidRPr="00BC19DA">
                              <w:rPr>
                                <w:rFonts w:eastAsia="標楷體"/>
                              </w:rPr>
                              <w:t>–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 xml:space="preserve"> 17:45</w:t>
                            </w:r>
                          </w:p>
                          <w:p w:rsidR="00562CBE" w:rsidRPr="00BC19DA" w:rsidRDefault="00562CBE" w:rsidP="00BC19DA">
                            <w:pPr>
                              <w:ind w:leftChars="520" w:left="1248"/>
                              <w:rPr>
                                <w:rFonts w:eastAsia="標楷體" w:hint="eastAsia"/>
                              </w:rPr>
                            </w:pPr>
                            <w:r w:rsidRPr="00BC19DA">
                              <w:rPr>
                                <w:rFonts w:eastAsia="標楷體" w:hint="eastAsia"/>
                              </w:rPr>
                              <w:t>星期五</w:t>
                            </w:r>
                            <w:r>
                              <w:rPr>
                                <w:rFonts w:eastAsia="標楷體" w:hint="eastAsia"/>
                              </w:rPr>
                              <w:tab/>
                            </w:r>
                            <w:r>
                              <w:rPr>
                                <w:rFonts w:eastAsia="標楷體" w:hint="eastAsia"/>
                              </w:rPr>
                              <w:tab/>
                              <w:t xml:space="preserve">   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 xml:space="preserve">9:00 </w:t>
                            </w:r>
                            <w:r w:rsidRPr="00BC19DA">
                              <w:rPr>
                                <w:rFonts w:eastAsia="標楷體"/>
                              </w:rPr>
                              <w:t>–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 xml:space="preserve"> 13:00 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 xml:space="preserve">14:30 </w:t>
                            </w:r>
                            <w:r w:rsidRPr="00BC19DA">
                              <w:rPr>
                                <w:rFonts w:eastAsia="標楷體"/>
                              </w:rPr>
                              <w:t>–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17:30</w:t>
                            </w:r>
                          </w:p>
                          <w:p w:rsidR="00562CBE" w:rsidRPr="00BC19DA" w:rsidRDefault="00562CBE" w:rsidP="00BC19DA">
                            <w:pPr>
                              <w:ind w:leftChars="520" w:left="1248"/>
                            </w:pPr>
                            <w:r w:rsidRPr="00BC19DA">
                              <w:rPr>
                                <w:rFonts w:eastAsia="標楷體" w:hint="eastAsia"/>
                              </w:rPr>
                              <w:t>公眾假期休息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-35.1pt;margin-top:415.35pt;width:483pt;height:1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" strokeweight="1pt">
                <v:stroke dashstyle="dash"/>
                <v:textbox>
                  <w:txbxContent>
                    <w:p w:rsidR="00562CBE" w:rsidRPr="00BC19DA" w:rsidRDefault="00562CBE" w:rsidP="00F12F08">
                      <w:pPr>
                        <w:rPr>
                          <w:rFonts w:eastAsia="標楷體" w:hint="eastAsia"/>
                          <w:b/>
                          <w:bCs/>
                        </w:rPr>
                      </w:pPr>
                      <w:r w:rsidRPr="00BC19DA">
                        <w:rPr>
                          <w:rFonts w:eastAsia="標楷體" w:hint="eastAsia"/>
                          <w:b/>
                          <w:bCs/>
                        </w:rPr>
                        <w:t>區域合作資訊中心</w:t>
                      </w:r>
                    </w:p>
                    <w:p w:rsidR="00562CBE" w:rsidRPr="00BC19DA" w:rsidRDefault="00562CBE" w:rsidP="00F12F08">
                      <w:pPr>
                        <w:rPr>
                          <w:rFonts w:eastAsia="標楷體" w:hint="eastAsia"/>
                        </w:rPr>
                      </w:pPr>
                      <w:r w:rsidRPr="00BC19DA">
                        <w:rPr>
                          <w:rFonts w:eastAsia="標楷體" w:hint="eastAsia"/>
                        </w:rPr>
                        <w:t>地址</w:t>
                      </w:r>
                      <w:r w:rsidRPr="00BC19DA">
                        <w:rPr>
                          <w:rFonts w:eastAsia="標楷體" w:hint="eastAsia"/>
                        </w:rPr>
                        <w:tab/>
                      </w:r>
                      <w:r w:rsidRPr="00BC19DA">
                        <w:rPr>
                          <w:rFonts w:eastAsia="標楷體" w:hint="eastAsia"/>
                        </w:rPr>
                        <w:t>：澳門</w:t>
                      </w:r>
                      <w:smartTag w:uri="urn:schemas-microsoft-com:office:smarttags" w:element="PersonName">
                        <w:smartTagPr>
                          <w:attr w:name="ProductID" w:val="羅保"/>
                        </w:smartTagPr>
                        <w:r w:rsidRPr="00BC19DA">
                          <w:rPr>
                            <w:rFonts w:eastAsia="標楷體" w:hint="eastAsia"/>
                          </w:rPr>
                          <w:t>羅保</w:t>
                        </w:r>
                      </w:smartTag>
                      <w:r w:rsidRPr="00BC19DA">
                        <w:rPr>
                          <w:rFonts w:eastAsia="標楷體" w:hint="eastAsia"/>
                        </w:rPr>
                        <w:t>博士街</w:t>
                      </w:r>
                      <w:r w:rsidRPr="00BC19DA">
                        <w:rPr>
                          <w:rFonts w:eastAsia="標楷體" w:hint="eastAsia"/>
                        </w:rPr>
                        <w:t>1-3</w:t>
                      </w:r>
                      <w:r w:rsidRPr="00BC19DA">
                        <w:rPr>
                          <w:rFonts w:eastAsia="標楷體" w:hint="eastAsia"/>
                        </w:rPr>
                        <w:t>號國際銀行大廈</w:t>
                      </w:r>
                      <w:r w:rsidRPr="00BC19DA">
                        <w:rPr>
                          <w:rFonts w:eastAsia="標楷體"/>
                          <w:lang w:val="en-GB"/>
                        </w:rPr>
                        <w:t>2</w:t>
                      </w:r>
                      <w:r w:rsidRPr="00BC19DA">
                        <w:rPr>
                          <w:rFonts w:eastAsia="標楷體" w:hint="eastAsia"/>
                        </w:rPr>
                        <w:t>樓</w:t>
                      </w:r>
                    </w:p>
                    <w:p w:rsidR="00562CBE" w:rsidRPr="00BC19DA" w:rsidRDefault="00562CBE" w:rsidP="00F12F08">
                      <w:pPr>
                        <w:rPr>
                          <w:rFonts w:eastAsia="標楷體" w:hint="eastAsia"/>
                        </w:rPr>
                      </w:pPr>
                      <w:r w:rsidRPr="00BC19DA">
                        <w:rPr>
                          <w:rFonts w:eastAsia="標楷體" w:hint="eastAsia"/>
                        </w:rPr>
                        <w:t>聯絡電話：</w:t>
                      </w:r>
                      <w:r w:rsidRPr="00BC19DA">
                        <w:rPr>
                          <w:rFonts w:eastAsia="標楷體" w:hint="eastAsia"/>
                        </w:rPr>
                        <w:t xml:space="preserve">(853) </w:t>
                      </w:r>
                      <w:r w:rsidRPr="00BC19DA">
                        <w:rPr>
                          <w:rFonts w:eastAsia="標楷體"/>
                        </w:rPr>
                        <w:t>8597 2343</w:t>
                      </w:r>
                    </w:p>
                    <w:p w:rsidR="00562CBE" w:rsidRPr="00BC19DA" w:rsidRDefault="00562CBE" w:rsidP="00F12F08">
                      <w:pPr>
                        <w:rPr>
                          <w:rFonts w:eastAsia="標楷體" w:hint="eastAsia"/>
                        </w:rPr>
                      </w:pPr>
                      <w:r w:rsidRPr="00BC19DA">
                        <w:rPr>
                          <w:rFonts w:eastAsia="標楷體" w:hint="eastAsia"/>
                        </w:rPr>
                        <w:t>傳真號碼：</w:t>
                      </w:r>
                      <w:r w:rsidRPr="00BC19DA">
                        <w:rPr>
                          <w:rFonts w:eastAsia="標楷體" w:hint="eastAsia"/>
                        </w:rPr>
                        <w:t>(853) 287</w:t>
                      </w:r>
                      <w:r w:rsidRPr="00BC19DA">
                        <w:rPr>
                          <w:rFonts w:eastAsia="標楷體"/>
                        </w:rPr>
                        <w:t>1</w:t>
                      </w:r>
                      <w:r w:rsidRPr="00BC19DA">
                        <w:rPr>
                          <w:rFonts w:eastAsia="標楷體" w:hint="eastAsia"/>
                        </w:rPr>
                        <w:t xml:space="preserve"> </w:t>
                      </w:r>
                      <w:r w:rsidRPr="00BC19DA">
                        <w:rPr>
                          <w:rFonts w:eastAsia="標楷體"/>
                        </w:rPr>
                        <w:t>2553</w:t>
                      </w:r>
                    </w:p>
                    <w:p w:rsidR="00562CBE" w:rsidRPr="00BC19DA" w:rsidRDefault="00562CBE" w:rsidP="00F12F08">
                      <w:pPr>
                        <w:rPr>
                          <w:rFonts w:eastAsia="標楷體" w:hint="eastAsia"/>
                        </w:rPr>
                      </w:pPr>
                      <w:r w:rsidRPr="00BC19DA">
                        <w:rPr>
                          <w:rFonts w:eastAsia="標楷體" w:hint="eastAsia"/>
                        </w:rPr>
                        <w:t>辦公時間：星期一至星期四</w:t>
                      </w:r>
                      <w:r>
                        <w:rPr>
                          <w:rFonts w:eastAsia="標楷體" w:hint="eastAsia"/>
                        </w:rPr>
                        <w:t xml:space="preserve">   </w:t>
                      </w:r>
                      <w:r w:rsidRPr="00BC19DA">
                        <w:rPr>
                          <w:rFonts w:eastAsia="標楷體" w:hint="eastAsia"/>
                        </w:rPr>
                        <w:t xml:space="preserve">9:00 </w:t>
                      </w:r>
                      <w:r w:rsidRPr="00BC19DA">
                        <w:rPr>
                          <w:rFonts w:eastAsia="標楷體"/>
                        </w:rPr>
                        <w:t>–</w:t>
                      </w:r>
                      <w:r w:rsidRPr="00BC19DA">
                        <w:rPr>
                          <w:rFonts w:eastAsia="標楷體" w:hint="eastAsia"/>
                        </w:rPr>
                        <w:t xml:space="preserve"> 13:00 </w:t>
                      </w:r>
                      <w:r w:rsidRPr="00BC19DA">
                        <w:rPr>
                          <w:rFonts w:eastAsia="標楷體" w:hint="eastAsia"/>
                        </w:rPr>
                        <w:t>、</w:t>
                      </w:r>
                      <w:r w:rsidRPr="00BC19DA">
                        <w:rPr>
                          <w:rFonts w:eastAsia="標楷體" w:hint="eastAsia"/>
                        </w:rPr>
                        <w:t xml:space="preserve">14:30 </w:t>
                      </w:r>
                      <w:r w:rsidRPr="00BC19DA">
                        <w:rPr>
                          <w:rFonts w:eastAsia="標楷體"/>
                        </w:rPr>
                        <w:t>–</w:t>
                      </w:r>
                      <w:r w:rsidRPr="00BC19DA">
                        <w:rPr>
                          <w:rFonts w:eastAsia="標楷體" w:hint="eastAsia"/>
                        </w:rPr>
                        <w:t xml:space="preserve"> 17:45</w:t>
                      </w:r>
                    </w:p>
                    <w:p w:rsidR="00562CBE" w:rsidRPr="00BC19DA" w:rsidRDefault="00562CBE" w:rsidP="00BC19DA">
                      <w:pPr>
                        <w:ind w:leftChars="520" w:left="1248"/>
                        <w:rPr>
                          <w:rFonts w:eastAsia="標楷體" w:hint="eastAsia"/>
                        </w:rPr>
                      </w:pPr>
                      <w:r w:rsidRPr="00BC19DA">
                        <w:rPr>
                          <w:rFonts w:eastAsia="標楷體" w:hint="eastAsia"/>
                        </w:rPr>
                        <w:t>星期五</w:t>
                      </w:r>
                      <w:r>
                        <w:rPr>
                          <w:rFonts w:eastAsia="標楷體" w:hint="eastAsia"/>
                        </w:rPr>
                        <w:tab/>
                      </w:r>
                      <w:r>
                        <w:rPr>
                          <w:rFonts w:eastAsia="標楷體" w:hint="eastAsia"/>
                        </w:rPr>
                        <w:tab/>
                        <w:t xml:space="preserve">   </w:t>
                      </w:r>
                      <w:r w:rsidRPr="00BC19DA">
                        <w:rPr>
                          <w:rFonts w:eastAsia="標楷體" w:hint="eastAsia"/>
                        </w:rPr>
                        <w:t xml:space="preserve">9:00 </w:t>
                      </w:r>
                      <w:r w:rsidRPr="00BC19DA">
                        <w:rPr>
                          <w:rFonts w:eastAsia="標楷體"/>
                        </w:rPr>
                        <w:t>–</w:t>
                      </w:r>
                      <w:r w:rsidRPr="00BC19DA">
                        <w:rPr>
                          <w:rFonts w:eastAsia="標楷體" w:hint="eastAsia"/>
                        </w:rPr>
                        <w:t xml:space="preserve"> 13:00 </w:t>
                      </w:r>
                      <w:r w:rsidRPr="00BC19DA">
                        <w:rPr>
                          <w:rFonts w:eastAsia="標楷體" w:hint="eastAsia"/>
                        </w:rPr>
                        <w:t>、</w:t>
                      </w:r>
                      <w:r w:rsidRPr="00BC19DA">
                        <w:rPr>
                          <w:rFonts w:eastAsia="標楷體" w:hint="eastAsia"/>
                        </w:rPr>
                        <w:t xml:space="preserve">14:30 </w:t>
                      </w:r>
                      <w:r w:rsidRPr="00BC19DA">
                        <w:rPr>
                          <w:rFonts w:eastAsia="標楷體"/>
                        </w:rPr>
                        <w:t>–</w:t>
                      </w:r>
                      <w:r>
                        <w:rPr>
                          <w:rFonts w:eastAsia="標楷體" w:hint="eastAsia"/>
                        </w:rPr>
                        <w:t xml:space="preserve"> 17:30</w:t>
                      </w:r>
                    </w:p>
                    <w:p w:rsidR="00562CBE" w:rsidRPr="00BC19DA" w:rsidRDefault="00562CBE" w:rsidP="00BC19DA">
                      <w:pPr>
                        <w:ind w:leftChars="520" w:left="1248"/>
                      </w:pPr>
                      <w:r w:rsidRPr="00BC19DA">
                        <w:rPr>
                          <w:rFonts w:eastAsia="標楷體" w:hint="eastAsia"/>
                        </w:rPr>
                        <w:t>公眾假期休息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4498975</wp:posOffset>
                </wp:positionV>
                <wp:extent cx="5810250" cy="637540"/>
                <wp:effectExtent l="11430" t="79375" r="74295" b="698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A82B92" w:rsidRDefault="00562CBE" w:rsidP="00A82B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82B9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在正常情況下，</w:t>
                            </w:r>
                            <w:r w:rsidR="008F3DB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經濟及科技發展局</w:t>
                            </w:r>
                            <w:r w:rsidRPr="00A82B9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自申請所須文件齊備時翌日起計的</w:t>
                            </w:r>
                            <w:r w:rsidRPr="00A82B9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Pr="00A82B9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個工作日內，完成申請的審批程序。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-20.1pt;margin-top:354.25pt;width:457.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" fillcolor="#c2d69b" strokecolor="#c2d69b" strokeweight="1pt">
                <v:fill color2="#eaf1dd" angle="135" focus="50%" type="gradient"/>
                <v:shadow on="t" color="#4e6128" opacity=".5" offset="6pt,-6pt"/>
                <v:textbox>
                  <w:txbxContent>
                    <w:p w:rsidR="00562CBE" w:rsidRPr="00A82B92" w:rsidRDefault="00562CBE" w:rsidP="00A82B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82B92">
                        <w:rPr>
                          <w:rFonts w:eastAsia="標楷體" w:hint="eastAsia"/>
                          <w:sz w:val="26"/>
                          <w:szCs w:val="26"/>
                        </w:rPr>
                        <w:t>在正常情況下，</w:t>
                      </w:r>
                      <w:r w:rsidR="008F3DB2">
                        <w:rPr>
                          <w:rFonts w:eastAsia="標楷體" w:hint="eastAsia"/>
                          <w:sz w:val="26"/>
                          <w:szCs w:val="26"/>
                        </w:rPr>
                        <w:t>經濟及科技發展局</w:t>
                      </w:r>
                      <w:r w:rsidRPr="00A82B92">
                        <w:rPr>
                          <w:rFonts w:eastAsia="標楷體" w:hint="eastAsia"/>
                          <w:sz w:val="26"/>
                          <w:szCs w:val="26"/>
                        </w:rPr>
                        <w:t>自申請所須文件齊備時翌日起計的</w:t>
                      </w:r>
                      <w:r w:rsidRPr="00A82B92">
                        <w:rPr>
                          <w:rFonts w:eastAsia="標楷體" w:hint="eastAsia"/>
                          <w:sz w:val="26"/>
                          <w:szCs w:val="26"/>
                        </w:rPr>
                        <w:t>10</w:t>
                      </w:r>
                      <w:r w:rsidRPr="00A82B92">
                        <w:rPr>
                          <w:rFonts w:eastAsia="標楷體" w:hint="eastAsia"/>
                          <w:sz w:val="26"/>
                          <w:szCs w:val="26"/>
                        </w:rPr>
                        <w:t>個工作日內，完成申請的審批程序。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488315</wp:posOffset>
                </wp:positionV>
                <wp:extent cx="2886075" cy="2828925"/>
                <wp:effectExtent l="11430" t="12065" r="7620" b="698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BE" w:rsidRPr="00047DEB" w:rsidRDefault="00562CBE" w:rsidP="00014909">
                            <w:pPr>
                              <w:jc w:val="both"/>
                              <w:rPr>
                                <w:rFonts w:eastAsia="標楷體" w:hint="eastAsia"/>
                                <w:bCs/>
                              </w:rPr>
                            </w:pPr>
                            <w:r w:rsidRPr="00047DEB">
                              <w:rPr>
                                <w:rFonts w:eastAsia="標楷體" w:hint="eastAsia"/>
                                <w:bCs/>
                              </w:rPr>
                              <w:t>中國法律服務</w:t>
                            </w:r>
                            <w:r w:rsidRPr="00047DEB">
                              <w:rPr>
                                <w:rFonts w:eastAsia="標楷體" w:hint="eastAsia"/>
                                <w:bCs/>
                              </w:rPr>
                              <w:t>(</w:t>
                            </w:r>
                            <w:r w:rsidRPr="00047DEB">
                              <w:rPr>
                                <w:rFonts w:eastAsia="標楷體" w:hint="eastAsia"/>
                                <w:bCs/>
                              </w:rPr>
                              <w:t>澳門</w:t>
                            </w:r>
                            <w:r w:rsidRPr="00047DEB">
                              <w:rPr>
                                <w:rFonts w:eastAsia="標楷體" w:hint="eastAsia"/>
                                <w:bCs/>
                              </w:rPr>
                              <w:t>)</w:t>
                            </w:r>
                            <w:r w:rsidRPr="00047DEB">
                              <w:rPr>
                                <w:rFonts w:eastAsia="標楷體" w:hint="eastAsia"/>
                                <w:bCs/>
                              </w:rPr>
                              <w:t>公司</w:t>
                            </w:r>
                          </w:p>
                          <w:p w:rsidR="00562CBE" w:rsidRDefault="00562CBE" w:rsidP="00836185">
                            <w:pPr>
                              <w:ind w:left="1200" w:hangingChars="500" w:hanging="1200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地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址：澳門南灣大馬路</w:t>
                            </w:r>
                            <w:r>
                              <w:rPr>
                                <w:rFonts w:eastAsia="標楷體" w:hint="eastAsia"/>
                              </w:rPr>
                              <w:t>405</w:t>
                            </w:r>
                            <w:r>
                              <w:rPr>
                                <w:rFonts w:eastAsia="標楷體" w:hint="eastAsia"/>
                              </w:rPr>
                              <w:t>號</w:t>
                            </w:r>
                            <w:r>
                              <w:rPr>
                                <w:rFonts w:eastAsia="標楷體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</w:rPr>
                              <w:t>中國法律大廈</w:t>
                            </w:r>
                            <w:r>
                              <w:rPr>
                                <w:rFonts w:eastAsia="標楷體" w:hint="eastAsia"/>
                              </w:rPr>
                              <w:t>27</w:t>
                            </w:r>
                            <w:r>
                              <w:rPr>
                                <w:rFonts w:eastAsia="標楷體" w:hint="eastAsia"/>
                              </w:rPr>
                              <w:t>樓</w:t>
                            </w:r>
                          </w:p>
                          <w:p w:rsidR="00562CBE" w:rsidRDefault="00562CBE" w:rsidP="00836185">
                            <w:pPr>
                              <w:ind w:left="1200" w:hangingChars="500" w:hanging="1200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(853) 2871 3914</w:t>
                            </w:r>
                          </w:p>
                          <w:p w:rsidR="00562CBE" w:rsidRDefault="00562CBE" w:rsidP="00BC19DA">
                            <w:pPr>
                              <w:ind w:leftChars="480" w:left="1152" w:firstLineChars="32" w:firstLine="77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(853) 2871 3915</w:t>
                            </w:r>
                          </w:p>
                          <w:p w:rsidR="00562CBE" w:rsidRDefault="00562CBE" w:rsidP="00BC19DA">
                            <w:pPr>
                              <w:ind w:leftChars="480" w:left="1152" w:firstLineChars="32" w:firstLine="77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(853) 2871 3916</w:t>
                            </w:r>
                          </w:p>
                          <w:p w:rsidR="00562CBE" w:rsidRDefault="00562CBE" w:rsidP="00BC19DA">
                            <w:pPr>
                              <w:ind w:leftChars="480" w:left="1152" w:firstLineChars="32" w:firstLine="77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(853) 2871 3917</w:t>
                            </w:r>
                          </w:p>
                          <w:p w:rsidR="00562CBE" w:rsidRDefault="00562CBE" w:rsidP="00836185">
                            <w:pPr>
                              <w:ind w:left="1200" w:hangingChars="500" w:hanging="1200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傳真號碼：</w:t>
                            </w:r>
                            <w:r>
                              <w:rPr>
                                <w:rFonts w:eastAsia="標楷體" w:hint="eastAsia"/>
                              </w:rPr>
                              <w:t>(853) 2871 3919</w:t>
                            </w:r>
                          </w:p>
                          <w:p w:rsidR="00562CBE" w:rsidRDefault="00562CBE" w:rsidP="00836185">
                            <w:pPr>
                              <w:ind w:left="1200" w:hangingChars="500" w:hanging="1200"/>
                              <w:jc w:val="both"/>
                              <w:rPr>
                                <w:rFonts w:eastAsia="標楷體" w:hint="eastAsia"/>
                                <w:spacing w:val="20"/>
                              </w:rPr>
                            </w:pPr>
                            <w:r w:rsidRPr="00836185">
                              <w:rPr>
                                <w:rFonts w:eastAsia="標楷體" w:hint="eastAsia"/>
                              </w:rPr>
                              <w:t>辦公時間：星</w:t>
                            </w:r>
                            <w:r>
                              <w:rPr>
                                <w:rFonts w:eastAsia="標楷體" w:hint="eastAsia"/>
                                <w:spacing w:val="20"/>
                              </w:rPr>
                              <w:t>期一至星期五</w:t>
                            </w:r>
                          </w:p>
                          <w:p w:rsidR="00562CBE" w:rsidRDefault="00562CBE" w:rsidP="00BC19DA">
                            <w:pPr>
                              <w:ind w:leftChars="531" w:left="1397" w:hangingChars="44" w:hanging="123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20"/>
                              </w:rPr>
                              <w:t>09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:00 </w:t>
                            </w:r>
                            <w:r>
                              <w:rPr>
                                <w:rFonts w:eastAsia="標楷體"/>
                              </w:rPr>
                              <w:t>–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13:00</w:t>
                            </w:r>
                          </w:p>
                          <w:p w:rsidR="00562CBE" w:rsidRDefault="00562CBE" w:rsidP="00BC19DA">
                            <w:pPr>
                              <w:ind w:leftChars="531" w:left="1380" w:hangingChars="44" w:hanging="106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14:30 </w:t>
                            </w:r>
                            <w:r>
                              <w:rPr>
                                <w:rFonts w:eastAsia="標楷體"/>
                              </w:rPr>
                              <w:t>–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17:30</w:t>
                            </w:r>
                          </w:p>
                          <w:p w:rsidR="00562CBE" w:rsidRDefault="00562CBE" w:rsidP="00836185">
                            <w:pPr>
                              <w:ind w:leftChars="531" w:left="1274"/>
                              <w:jc w:val="both"/>
                            </w:pPr>
                            <w:r>
                              <w:rPr>
                                <w:rFonts w:eastAsia="標楷體" w:hint="eastAsia"/>
                              </w:rPr>
                              <w:t>公眾假期</w:t>
                            </w:r>
                            <w:r w:rsidRPr="00BC19DA">
                              <w:rPr>
                                <w:rFonts w:eastAsia="標楷體" w:hint="eastAsia"/>
                              </w:rPr>
                              <w:t>休息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220.65pt;margin-top:38.45pt;width:227.25pt;height:22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" strokeweight="1pt">
                <v:stroke dashstyle="dash"/>
                <v:textbox>
                  <w:txbxContent>
                    <w:p w:rsidR="00562CBE" w:rsidRPr="00047DEB" w:rsidRDefault="00562CBE" w:rsidP="00014909">
                      <w:pPr>
                        <w:jc w:val="both"/>
                        <w:rPr>
                          <w:rFonts w:eastAsia="標楷體" w:hint="eastAsia"/>
                          <w:bCs/>
                        </w:rPr>
                      </w:pPr>
                      <w:r w:rsidRPr="00047DEB">
                        <w:rPr>
                          <w:rFonts w:eastAsia="標楷體" w:hint="eastAsia"/>
                          <w:bCs/>
                        </w:rPr>
                        <w:t>中國法律服務</w:t>
                      </w:r>
                      <w:r w:rsidRPr="00047DEB">
                        <w:rPr>
                          <w:rFonts w:eastAsia="標楷體" w:hint="eastAsia"/>
                          <w:bCs/>
                        </w:rPr>
                        <w:t>(</w:t>
                      </w:r>
                      <w:r w:rsidRPr="00047DEB">
                        <w:rPr>
                          <w:rFonts w:eastAsia="標楷體" w:hint="eastAsia"/>
                          <w:bCs/>
                        </w:rPr>
                        <w:t>澳門</w:t>
                      </w:r>
                      <w:r w:rsidRPr="00047DEB">
                        <w:rPr>
                          <w:rFonts w:eastAsia="標楷體" w:hint="eastAsia"/>
                          <w:bCs/>
                        </w:rPr>
                        <w:t>)</w:t>
                      </w:r>
                      <w:r w:rsidRPr="00047DEB">
                        <w:rPr>
                          <w:rFonts w:eastAsia="標楷體" w:hint="eastAsia"/>
                          <w:bCs/>
                        </w:rPr>
                        <w:t>公司</w:t>
                      </w:r>
                    </w:p>
                    <w:p w:rsidR="00562CBE" w:rsidRDefault="00562CBE" w:rsidP="00836185">
                      <w:pPr>
                        <w:ind w:left="1200" w:hangingChars="500" w:hanging="1200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地</w:t>
                      </w:r>
                      <w:r>
                        <w:rPr>
                          <w:rFonts w:eastAsia="標楷體" w:hint="eastAsia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</w:rPr>
                        <w:t>址：澳門南灣大馬路</w:t>
                      </w:r>
                      <w:r>
                        <w:rPr>
                          <w:rFonts w:eastAsia="標楷體" w:hint="eastAsia"/>
                        </w:rPr>
                        <w:t>405</w:t>
                      </w:r>
                      <w:r>
                        <w:rPr>
                          <w:rFonts w:eastAsia="標楷體" w:hint="eastAsia"/>
                        </w:rPr>
                        <w:t>號</w:t>
                      </w:r>
                      <w:r>
                        <w:rPr>
                          <w:rFonts w:eastAsia="標楷體"/>
                        </w:rPr>
                        <w:br/>
                      </w:r>
                      <w:r>
                        <w:rPr>
                          <w:rFonts w:eastAsia="標楷體" w:hint="eastAsia"/>
                        </w:rPr>
                        <w:t>中國法律大廈</w:t>
                      </w:r>
                      <w:r>
                        <w:rPr>
                          <w:rFonts w:eastAsia="標楷體" w:hint="eastAsia"/>
                        </w:rPr>
                        <w:t>27</w:t>
                      </w:r>
                      <w:r>
                        <w:rPr>
                          <w:rFonts w:eastAsia="標楷體" w:hint="eastAsia"/>
                        </w:rPr>
                        <w:t>樓</w:t>
                      </w:r>
                    </w:p>
                    <w:p w:rsidR="00562CBE" w:rsidRDefault="00562CBE" w:rsidP="00836185">
                      <w:pPr>
                        <w:ind w:left="1200" w:hangingChars="500" w:hanging="1200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(853) 2871 3914</w:t>
                      </w:r>
                    </w:p>
                    <w:p w:rsidR="00562CBE" w:rsidRDefault="00562CBE" w:rsidP="00BC19DA">
                      <w:pPr>
                        <w:ind w:leftChars="480" w:left="1152" w:firstLineChars="32" w:firstLine="77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(853) 2871 3915</w:t>
                      </w:r>
                    </w:p>
                    <w:p w:rsidR="00562CBE" w:rsidRDefault="00562CBE" w:rsidP="00BC19DA">
                      <w:pPr>
                        <w:ind w:leftChars="480" w:left="1152" w:firstLineChars="32" w:firstLine="77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(853) 2871 3916</w:t>
                      </w:r>
                    </w:p>
                    <w:p w:rsidR="00562CBE" w:rsidRDefault="00562CBE" w:rsidP="00BC19DA">
                      <w:pPr>
                        <w:ind w:leftChars="480" w:left="1152" w:firstLineChars="32" w:firstLine="77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(853) 2871 3917</w:t>
                      </w:r>
                    </w:p>
                    <w:p w:rsidR="00562CBE" w:rsidRDefault="00562CBE" w:rsidP="00836185">
                      <w:pPr>
                        <w:ind w:left="1200" w:hangingChars="500" w:hanging="1200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傳真號碼：</w:t>
                      </w:r>
                      <w:r>
                        <w:rPr>
                          <w:rFonts w:eastAsia="標楷體" w:hint="eastAsia"/>
                        </w:rPr>
                        <w:t>(853) 2871 3919</w:t>
                      </w:r>
                    </w:p>
                    <w:p w:rsidR="00562CBE" w:rsidRDefault="00562CBE" w:rsidP="00836185">
                      <w:pPr>
                        <w:ind w:left="1200" w:hangingChars="500" w:hanging="1200"/>
                        <w:jc w:val="both"/>
                        <w:rPr>
                          <w:rFonts w:eastAsia="標楷體" w:hint="eastAsia"/>
                          <w:spacing w:val="20"/>
                        </w:rPr>
                      </w:pPr>
                      <w:r w:rsidRPr="00836185">
                        <w:rPr>
                          <w:rFonts w:eastAsia="標楷體" w:hint="eastAsia"/>
                        </w:rPr>
                        <w:t>辦公時間：星</w:t>
                      </w:r>
                      <w:r>
                        <w:rPr>
                          <w:rFonts w:eastAsia="標楷體" w:hint="eastAsia"/>
                          <w:spacing w:val="20"/>
                        </w:rPr>
                        <w:t>期一至星期五</w:t>
                      </w:r>
                    </w:p>
                    <w:p w:rsidR="00562CBE" w:rsidRDefault="00562CBE" w:rsidP="00BC19DA">
                      <w:pPr>
                        <w:ind w:leftChars="531" w:left="1397" w:hangingChars="44" w:hanging="123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  <w:spacing w:val="20"/>
                        </w:rPr>
                        <w:t>09</w:t>
                      </w:r>
                      <w:r>
                        <w:rPr>
                          <w:rFonts w:eastAsia="標楷體" w:hint="eastAsia"/>
                        </w:rPr>
                        <w:t xml:space="preserve">:00 </w:t>
                      </w:r>
                      <w:r>
                        <w:rPr>
                          <w:rFonts w:eastAsia="標楷體"/>
                        </w:rPr>
                        <w:t>–</w:t>
                      </w:r>
                      <w:r>
                        <w:rPr>
                          <w:rFonts w:eastAsia="標楷體" w:hint="eastAsia"/>
                        </w:rPr>
                        <w:t xml:space="preserve"> 13:00</w:t>
                      </w:r>
                    </w:p>
                    <w:p w:rsidR="00562CBE" w:rsidRDefault="00562CBE" w:rsidP="00BC19DA">
                      <w:pPr>
                        <w:ind w:leftChars="531" w:left="1380" w:hangingChars="44" w:hanging="106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14:30 </w:t>
                      </w:r>
                      <w:r>
                        <w:rPr>
                          <w:rFonts w:eastAsia="標楷體"/>
                        </w:rPr>
                        <w:t>–</w:t>
                      </w:r>
                      <w:r>
                        <w:rPr>
                          <w:rFonts w:eastAsia="標楷體" w:hint="eastAsia"/>
                        </w:rPr>
                        <w:t xml:space="preserve"> 17:30</w:t>
                      </w:r>
                    </w:p>
                    <w:p w:rsidR="00562CBE" w:rsidRDefault="00562CBE" w:rsidP="00836185">
                      <w:pPr>
                        <w:ind w:leftChars="531" w:left="1274"/>
                        <w:jc w:val="both"/>
                      </w:pPr>
                      <w:r>
                        <w:rPr>
                          <w:rFonts w:eastAsia="標楷體" w:hint="eastAsia"/>
                        </w:rPr>
                        <w:t>公眾假期</w:t>
                      </w:r>
                      <w:r w:rsidRPr="00BC19DA">
                        <w:rPr>
                          <w:rFonts w:eastAsia="標楷體" w:hint="eastAsia"/>
                        </w:rPr>
                        <w:t>休息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3507740</wp:posOffset>
                </wp:positionV>
                <wp:extent cx="5810250" cy="637540"/>
                <wp:effectExtent l="11430" t="78740" r="74295" b="762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2CBE" w:rsidRPr="00836185" w:rsidRDefault="00562CBE" w:rsidP="0083618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36185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申請者須向</w:t>
                            </w:r>
                            <w:r w:rsidR="008F3DB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經濟及科技發展局</w:t>
                            </w:r>
                            <w:r w:rsidRPr="00836185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區域合作資訊中心遞交</w:t>
                            </w:r>
                            <w:r w:rsidRPr="00895AAD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澳門投資者證明書</w:t>
                            </w:r>
                            <w:r w:rsidRPr="00A82B92">
                              <w:rPr>
                                <w:rFonts w:eastAsia="標楷體"/>
                                <w:b/>
                                <w:sz w:val="26"/>
                                <w:szCs w:val="26"/>
                              </w:rPr>
                              <w:t>申請表</w:t>
                            </w:r>
                            <w:r w:rsidRPr="00836185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、經公證認定和加章核驗之</w:t>
                            </w:r>
                            <w:r w:rsidRPr="00A82B92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聲明書</w:t>
                            </w:r>
                            <w:r w:rsidRPr="00836185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，以及其他相關要求之</w:t>
                            </w:r>
                            <w:r w:rsidRPr="00A82B92">
                              <w:rPr>
                                <w:rFonts w:eastAsia="標楷體" w:hint="eastAsia"/>
                                <w:b/>
                                <w:sz w:val="26"/>
                                <w:szCs w:val="26"/>
                              </w:rPr>
                              <w:t>附同文件</w:t>
                            </w:r>
                            <w:r w:rsidRPr="00836185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-20.1pt;margin-top:276.2pt;width:457.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" fillcolor="#92cddc" strokecolor="#92cddc" strokeweight="1pt">
                <v:fill color2="#daeef3" angle="135" focus="50%" type="gradient"/>
                <v:shadow on="t" color="#205867" opacity=".5" offset="6pt,-6pt"/>
                <v:textbox>
                  <w:txbxContent>
                    <w:p w:rsidR="00562CBE" w:rsidRPr="00836185" w:rsidRDefault="00562CBE" w:rsidP="0083618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36185">
                        <w:rPr>
                          <w:rFonts w:eastAsia="標楷體" w:hint="eastAsia"/>
                          <w:sz w:val="26"/>
                          <w:szCs w:val="26"/>
                        </w:rPr>
                        <w:t>申請者須向</w:t>
                      </w:r>
                      <w:r w:rsidR="008F3DB2">
                        <w:rPr>
                          <w:rFonts w:eastAsia="標楷體" w:hint="eastAsia"/>
                          <w:sz w:val="26"/>
                          <w:szCs w:val="26"/>
                        </w:rPr>
                        <w:t>經濟及科技發展局</w:t>
                      </w:r>
                      <w:r w:rsidRPr="00836185">
                        <w:rPr>
                          <w:rFonts w:eastAsia="標楷體" w:hint="eastAsia"/>
                          <w:sz w:val="26"/>
                          <w:szCs w:val="26"/>
                        </w:rPr>
                        <w:t>區域合作資訊中心遞交</w:t>
                      </w:r>
                      <w:r w:rsidRPr="00895AAD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澳門投資者證明書</w:t>
                      </w:r>
                      <w:r w:rsidRPr="00A82B92">
                        <w:rPr>
                          <w:rFonts w:eastAsia="標楷體"/>
                          <w:b/>
                          <w:sz w:val="26"/>
                          <w:szCs w:val="26"/>
                        </w:rPr>
                        <w:t>申請表</w:t>
                      </w:r>
                      <w:r w:rsidRPr="00836185">
                        <w:rPr>
                          <w:rFonts w:eastAsia="標楷體" w:hint="eastAsia"/>
                          <w:sz w:val="26"/>
                          <w:szCs w:val="26"/>
                        </w:rPr>
                        <w:t>、經公證認定和加章核驗之</w:t>
                      </w:r>
                      <w:r w:rsidRPr="00A82B92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聲明書</w:t>
                      </w:r>
                      <w:r w:rsidRPr="00836185">
                        <w:rPr>
                          <w:rFonts w:eastAsia="標楷體" w:hint="eastAsia"/>
                          <w:sz w:val="26"/>
                          <w:szCs w:val="26"/>
                        </w:rPr>
                        <w:t>，以及其他相關要求之</w:t>
                      </w:r>
                      <w:r w:rsidRPr="00A82B92">
                        <w:rPr>
                          <w:rFonts w:eastAsia="標楷體" w:hint="eastAsia"/>
                          <w:b/>
                          <w:sz w:val="26"/>
                          <w:szCs w:val="26"/>
                        </w:rPr>
                        <w:t>附同文件</w:t>
                      </w:r>
                      <w:r w:rsidRPr="00836185">
                        <w:rPr>
                          <w:rFonts w:eastAsia="標楷體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488315</wp:posOffset>
                </wp:positionV>
                <wp:extent cx="2895600" cy="2828925"/>
                <wp:effectExtent l="11430" t="12065" r="762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CBE" w:rsidRDefault="00562CBE" w:rsidP="00856341">
                            <w:pPr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申請加章核驗手續：</w:t>
                            </w:r>
                          </w:p>
                          <w:p w:rsidR="00562CBE" w:rsidRDefault="00562CBE" w:rsidP="001D3125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法人帶同經</w:t>
                            </w:r>
                            <w:r w:rsidRPr="001D3125">
                              <w:rPr>
                                <w:rFonts w:eastAsia="標楷體" w:hint="eastAsia"/>
                              </w:rPr>
                              <w:t>公證署</w:t>
                            </w:r>
                            <w:r w:rsidRPr="001D3125">
                              <w:rPr>
                                <w:rFonts w:eastAsia="標楷體" w:hint="eastAsia"/>
                              </w:rPr>
                              <w:t>/</w:t>
                            </w:r>
                            <w:r w:rsidRPr="001D3125">
                              <w:rPr>
                                <w:rFonts w:eastAsia="標楷體" w:hint="eastAsia"/>
                              </w:rPr>
                              <w:t>澳門中國委託公證人</w:t>
                            </w:r>
                            <w:r>
                              <w:rPr>
                                <w:rFonts w:eastAsia="標楷體" w:hint="eastAsia"/>
                              </w:rPr>
                              <w:t>公證認定的</w:t>
                            </w:r>
                            <w:r w:rsidRPr="001D3125">
                              <w:rPr>
                                <w:rFonts w:eastAsia="標楷體" w:hint="eastAsia"/>
                                <w:b/>
                              </w:rPr>
                              <w:t>聲明書</w:t>
                            </w:r>
                          </w:p>
                          <w:p w:rsidR="00562CBE" w:rsidRPr="001D3125" w:rsidRDefault="00562CBE" w:rsidP="001D3125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1D3125">
                              <w:rPr>
                                <w:rFonts w:eastAsia="標楷體" w:hint="eastAsia"/>
                              </w:rPr>
                              <w:t>提交</w:t>
                            </w:r>
                            <w:r w:rsidRPr="001D3125">
                              <w:rPr>
                                <w:rFonts w:eastAsia="標楷體" w:hint="eastAsia"/>
                                <w:b/>
                              </w:rPr>
                              <w:t>商業及動產登記證明副本</w:t>
                            </w:r>
                            <w:r w:rsidRPr="001D3125">
                              <w:rPr>
                                <w:rFonts w:eastAsia="標楷體" w:hint="eastAsia"/>
                              </w:rPr>
                              <w:t>及聲明書上簽署人士之</w:t>
                            </w:r>
                            <w:r w:rsidRPr="001D3125">
                              <w:rPr>
                                <w:rFonts w:eastAsia="標楷體" w:hint="eastAsia"/>
                                <w:b/>
                              </w:rPr>
                              <w:t>身份證副本</w:t>
                            </w:r>
                            <w:r w:rsidRPr="001D312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</w:p>
                          <w:p w:rsidR="00562CBE" w:rsidRDefault="00562CBE" w:rsidP="001D3125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前往中國法律服務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澳門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</w:rPr>
                              <w:t>公司申請</w:t>
                            </w:r>
                            <w:r w:rsidRPr="001D3125">
                              <w:rPr>
                                <w:rFonts w:eastAsia="標楷體" w:hint="eastAsia"/>
                              </w:rPr>
                              <w:t>加章核驗</w:t>
                            </w:r>
                          </w:p>
                          <w:p w:rsidR="00562CBE" w:rsidRDefault="00562CBE" w:rsidP="001D3125">
                            <w:pPr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885F47">
                              <w:rPr>
                                <w:rFonts w:eastAsia="標楷體" w:hint="eastAsia"/>
                                <w:color w:val="FF0000"/>
                              </w:rPr>
                              <w:t>注意事項</w:t>
                            </w:r>
                            <w:r w:rsidRPr="00885F47">
                              <w:rPr>
                                <w:rFonts w:eastAsia="標楷體" w:hint="eastAsia"/>
                                <w:color w:val="FF0000"/>
                              </w:rPr>
                              <w:t>:</w:t>
                            </w:r>
                          </w:p>
                          <w:p w:rsidR="00562CBE" w:rsidRDefault="00562CBE" w:rsidP="001D3125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960"/>
                              </w:tabs>
                              <w:ind w:left="284" w:hanging="278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聲明書數量必須與申請澳門投資者證明書數量相同。</w:t>
                            </w:r>
                          </w:p>
                          <w:p w:rsidR="00562CBE" w:rsidRDefault="00562CBE" w:rsidP="001D3125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clear" w:pos="960"/>
                              </w:tabs>
                              <w:ind w:left="284" w:hanging="278"/>
                              <w:jc w:val="both"/>
                            </w:pPr>
                            <w:r>
                              <w:rPr>
                                <w:rFonts w:eastAsia="標楷體" w:hint="eastAsia"/>
                              </w:rPr>
                              <w:t>中國法律服務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澳門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</w:rPr>
                              <w:t>公司處理加章核驗文件一般需時約兩個工作天。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-35.85pt;margin-top:38.45pt;width:228pt;height:22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" strokeweight="1pt">
                <v:stroke dashstyle="dash"/>
                <v:textbox>
                  <w:txbxContent>
                    <w:p w:rsidR="00562CBE" w:rsidRDefault="00562CBE" w:rsidP="00856341">
                      <w:pPr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申請加章核驗手續：</w:t>
                      </w:r>
                    </w:p>
                    <w:p w:rsidR="00562CBE" w:rsidRDefault="00562CBE" w:rsidP="001D3125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法人帶同經</w:t>
                      </w:r>
                      <w:r w:rsidRPr="001D3125">
                        <w:rPr>
                          <w:rFonts w:eastAsia="標楷體" w:hint="eastAsia"/>
                        </w:rPr>
                        <w:t>公證署</w:t>
                      </w:r>
                      <w:r w:rsidRPr="001D3125">
                        <w:rPr>
                          <w:rFonts w:eastAsia="標楷體" w:hint="eastAsia"/>
                        </w:rPr>
                        <w:t>/</w:t>
                      </w:r>
                      <w:r w:rsidRPr="001D3125">
                        <w:rPr>
                          <w:rFonts w:eastAsia="標楷體" w:hint="eastAsia"/>
                        </w:rPr>
                        <w:t>澳門中國委託公證人</w:t>
                      </w:r>
                      <w:r>
                        <w:rPr>
                          <w:rFonts w:eastAsia="標楷體" w:hint="eastAsia"/>
                        </w:rPr>
                        <w:t>公證認定的</w:t>
                      </w:r>
                      <w:r w:rsidRPr="001D3125">
                        <w:rPr>
                          <w:rFonts w:eastAsia="標楷體" w:hint="eastAsia"/>
                          <w:b/>
                        </w:rPr>
                        <w:t>聲明書</w:t>
                      </w:r>
                    </w:p>
                    <w:p w:rsidR="00562CBE" w:rsidRPr="001D3125" w:rsidRDefault="00562CBE" w:rsidP="001D3125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Fonts w:eastAsia="標楷體" w:hint="eastAsia"/>
                        </w:rPr>
                      </w:pPr>
                      <w:r w:rsidRPr="001D3125">
                        <w:rPr>
                          <w:rFonts w:eastAsia="標楷體" w:hint="eastAsia"/>
                        </w:rPr>
                        <w:t>提交</w:t>
                      </w:r>
                      <w:r w:rsidRPr="001D3125">
                        <w:rPr>
                          <w:rFonts w:eastAsia="標楷體" w:hint="eastAsia"/>
                          <w:b/>
                        </w:rPr>
                        <w:t>商業及動產登記證明副本</w:t>
                      </w:r>
                      <w:r w:rsidRPr="001D3125">
                        <w:rPr>
                          <w:rFonts w:eastAsia="標楷體" w:hint="eastAsia"/>
                        </w:rPr>
                        <w:t>及聲明書上簽署人士之</w:t>
                      </w:r>
                      <w:r w:rsidRPr="001D3125">
                        <w:rPr>
                          <w:rFonts w:eastAsia="標楷體" w:hint="eastAsia"/>
                          <w:b/>
                        </w:rPr>
                        <w:t>身份證副本</w:t>
                      </w:r>
                      <w:r w:rsidRPr="001D3125">
                        <w:rPr>
                          <w:rFonts w:eastAsia="標楷體" w:hint="eastAsia"/>
                        </w:rPr>
                        <w:t xml:space="preserve"> </w:t>
                      </w:r>
                    </w:p>
                    <w:p w:rsidR="00562CBE" w:rsidRDefault="00562CBE" w:rsidP="001D3125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284"/>
                        </w:tabs>
                        <w:ind w:left="284" w:hanging="284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前往中國法律服務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澳門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  <w:r>
                        <w:rPr>
                          <w:rFonts w:eastAsia="標楷體" w:hint="eastAsia"/>
                        </w:rPr>
                        <w:t>公司申請</w:t>
                      </w:r>
                      <w:r w:rsidRPr="001D3125">
                        <w:rPr>
                          <w:rFonts w:eastAsia="標楷體" w:hint="eastAsia"/>
                        </w:rPr>
                        <w:t>加章核驗</w:t>
                      </w:r>
                    </w:p>
                    <w:p w:rsidR="00562CBE" w:rsidRDefault="00562CBE" w:rsidP="001D3125">
                      <w:pPr>
                        <w:jc w:val="both"/>
                        <w:rPr>
                          <w:rFonts w:eastAsia="標楷體" w:hint="eastAsia"/>
                        </w:rPr>
                      </w:pPr>
                      <w:r w:rsidRPr="00885F47">
                        <w:rPr>
                          <w:rFonts w:eastAsia="標楷體" w:hint="eastAsia"/>
                          <w:color w:val="FF0000"/>
                        </w:rPr>
                        <w:t>注意事項</w:t>
                      </w:r>
                      <w:r w:rsidRPr="00885F47">
                        <w:rPr>
                          <w:rFonts w:eastAsia="標楷體" w:hint="eastAsia"/>
                          <w:color w:val="FF0000"/>
                        </w:rPr>
                        <w:t>:</w:t>
                      </w:r>
                    </w:p>
                    <w:p w:rsidR="00562CBE" w:rsidRDefault="00562CBE" w:rsidP="001D3125">
                      <w:pPr>
                        <w:numPr>
                          <w:ilvl w:val="1"/>
                          <w:numId w:val="4"/>
                        </w:numPr>
                        <w:tabs>
                          <w:tab w:val="clear" w:pos="960"/>
                        </w:tabs>
                        <w:ind w:left="284" w:hanging="278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聲明書數量必須與申請澳門投資者證明書數量相同。</w:t>
                      </w:r>
                    </w:p>
                    <w:p w:rsidR="00562CBE" w:rsidRDefault="00562CBE" w:rsidP="001D3125">
                      <w:pPr>
                        <w:numPr>
                          <w:ilvl w:val="1"/>
                          <w:numId w:val="4"/>
                        </w:numPr>
                        <w:tabs>
                          <w:tab w:val="clear" w:pos="960"/>
                        </w:tabs>
                        <w:ind w:left="284" w:hanging="278"/>
                        <w:jc w:val="both"/>
                      </w:pPr>
                      <w:r>
                        <w:rPr>
                          <w:rFonts w:eastAsia="標楷體" w:hint="eastAsia"/>
                        </w:rPr>
                        <w:t>中國法律服務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澳門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  <w:r>
                        <w:rPr>
                          <w:rFonts w:eastAsia="標楷體" w:hint="eastAsia"/>
                        </w:rPr>
                        <w:t>公司處理加章核驗文件一般需時約兩個工作天。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10E9" w:rsidSect="00BC19DA">
      <w:pgSz w:w="11906" w:h="16838"/>
      <w:pgMar w:top="851" w:right="1797" w:bottom="56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2C" w:rsidRDefault="0037332C" w:rsidP="00F720EF">
      <w:r>
        <w:separator/>
      </w:r>
    </w:p>
  </w:endnote>
  <w:endnote w:type="continuationSeparator" w:id="0">
    <w:p w:rsidR="0037332C" w:rsidRDefault="0037332C" w:rsidP="00F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2C" w:rsidRDefault="0037332C" w:rsidP="00F720EF">
      <w:r>
        <w:separator/>
      </w:r>
    </w:p>
  </w:footnote>
  <w:footnote w:type="continuationSeparator" w:id="0">
    <w:p w:rsidR="0037332C" w:rsidRDefault="0037332C" w:rsidP="00F7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50D"/>
    <w:multiLevelType w:val="hybridMultilevel"/>
    <w:tmpl w:val="1CF8BE84"/>
    <w:lvl w:ilvl="0" w:tplc="C486C94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53CDDD6">
      <w:start w:val="1"/>
      <w:numFmt w:val="bullet"/>
      <w:lvlText w:val="■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A95181"/>
    <w:multiLevelType w:val="hybridMultilevel"/>
    <w:tmpl w:val="30FC8218"/>
    <w:lvl w:ilvl="0" w:tplc="2B8AD97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E645402"/>
    <w:multiLevelType w:val="hybridMultilevel"/>
    <w:tmpl w:val="1FF8DC0C"/>
    <w:lvl w:ilvl="0" w:tplc="EA463406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E276A2"/>
    <w:multiLevelType w:val="hybridMultilevel"/>
    <w:tmpl w:val="F780B49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756665A"/>
    <w:multiLevelType w:val="hybridMultilevel"/>
    <w:tmpl w:val="19E266E8"/>
    <w:lvl w:ilvl="0" w:tplc="DCDEAEC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80E0A04"/>
    <w:multiLevelType w:val="hybridMultilevel"/>
    <w:tmpl w:val="BBF8A680"/>
    <w:lvl w:ilvl="0" w:tplc="488214C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8EC45F4"/>
    <w:multiLevelType w:val="hybridMultilevel"/>
    <w:tmpl w:val="AC9C4F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2D282D"/>
    <w:multiLevelType w:val="hybridMultilevel"/>
    <w:tmpl w:val="19E266E8"/>
    <w:lvl w:ilvl="0" w:tplc="C860A7A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FAC5397"/>
    <w:multiLevelType w:val="hybridMultilevel"/>
    <w:tmpl w:val="FA08BF3A"/>
    <w:lvl w:ilvl="0" w:tplc="3358351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2F95D31"/>
    <w:multiLevelType w:val="hybridMultilevel"/>
    <w:tmpl w:val="19E266E8"/>
    <w:lvl w:ilvl="0" w:tplc="3DE272B6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7006D79"/>
    <w:multiLevelType w:val="hybridMultilevel"/>
    <w:tmpl w:val="30FC8218"/>
    <w:lvl w:ilvl="0" w:tplc="7240957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759331C"/>
    <w:multiLevelType w:val="hybridMultilevel"/>
    <w:tmpl w:val="FD80A2A8"/>
    <w:lvl w:ilvl="0" w:tplc="E880F64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8032622"/>
    <w:multiLevelType w:val="hybridMultilevel"/>
    <w:tmpl w:val="28E2CE8E"/>
    <w:lvl w:ilvl="0" w:tplc="AC7A6AB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96D6E44"/>
    <w:multiLevelType w:val="hybridMultilevel"/>
    <w:tmpl w:val="F522D292"/>
    <w:lvl w:ilvl="0" w:tplc="FEC20D5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A552EAB"/>
    <w:multiLevelType w:val="hybridMultilevel"/>
    <w:tmpl w:val="19E266E8"/>
    <w:lvl w:ilvl="0" w:tplc="C486C94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B0C1EDC"/>
    <w:multiLevelType w:val="hybridMultilevel"/>
    <w:tmpl w:val="28F6D4A8"/>
    <w:lvl w:ilvl="0" w:tplc="C860A7A6">
      <w:start w:val="1"/>
      <w:numFmt w:val="bullet"/>
      <w:lvlText w:val="-"/>
      <w:lvlJc w:val="left"/>
      <w:pPr>
        <w:tabs>
          <w:tab w:val="num" w:pos="686"/>
        </w:tabs>
        <w:ind w:left="439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6"/>
        </w:tabs>
        <w:ind w:left="12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6"/>
        </w:tabs>
        <w:ind w:left="1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6"/>
        </w:tabs>
        <w:ind w:left="2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6"/>
        </w:tabs>
        <w:ind w:left="3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6"/>
        </w:tabs>
        <w:ind w:left="4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6"/>
        </w:tabs>
        <w:ind w:left="4646" w:hanging="480"/>
      </w:pPr>
      <w:rPr>
        <w:rFonts w:ascii="Wingdings" w:hAnsi="Wingdings" w:hint="default"/>
      </w:rPr>
    </w:lvl>
  </w:abstractNum>
  <w:abstractNum w:abstractNumId="16">
    <w:nsid w:val="31B0629A"/>
    <w:multiLevelType w:val="hybridMultilevel"/>
    <w:tmpl w:val="30FC8218"/>
    <w:lvl w:ilvl="0" w:tplc="764CB5E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36FC14E4"/>
    <w:multiLevelType w:val="hybridMultilevel"/>
    <w:tmpl w:val="3EEA1DD2"/>
    <w:lvl w:ilvl="0" w:tplc="C860A7A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9C1652E"/>
    <w:multiLevelType w:val="hybridMultilevel"/>
    <w:tmpl w:val="A9BC33C4"/>
    <w:lvl w:ilvl="0" w:tplc="B1F6C648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E2E2962"/>
    <w:multiLevelType w:val="hybridMultilevel"/>
    <w:tmpl w:val="B95456E0"/>
    <w:lvl w:ilvl="0" w:tplc="C860A7A6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5255634"/>
    <w:multiLevelType w:val="hybridMultilevel"/>
    <w:tmpl w:val="B9FEE670"/>
    <w:lvl w:ilvl="0" w:tplc="3358351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5440252"/>
    <w:multiLevelType w:val="hybridMultilevel"/>
    <w:tmpl w:val="F780B496"/>
    <w:lvl w:ilvl="0" w:tplc="1F86B3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A7E6400"/>
    <w:multiLevelType w:val="hybridMultilevel"/>
    <w:tmpl w:val="520035E4"/>
    <w:lvl w:ilvl="0" w:tplc="FEAE0232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A9D114F"/>
    <w:multiLevelType w:val="hybridMultilevel"/>
    <w:tmpl w:val="30FC8218"/>
    <w:lvl w:ilvl="0" w:tplc="07802F66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2133BD4"/>
    <w:multiLevelType w:val="hybridMultilevel"/>
    <w:tmpl w:val="E934EFA4"/>
    <w:lvl w:ilvl="0" w:tplc="DCDEAEC0">
      <w:start w:val="1"/>
      <w:numFmt w:val="bullet"/>
      <w:lvlText w:val=""/>
      <w:lvlJc w:val="left"/>
      <w:pPr>
        <w:tabs>
          <w:tab w:val="num" w:pos="540"/>
        </w:tabs>
        <w:ind w:left="540" w:hanging="480"/>
      </w:pPr>
      <w:rPr>
        <w:rFonts w:ascii="Symbol" w:hAnsi="Symbol" w:hint="default"/>
      </w:rPr>
    </w:lvl>
    <w:lvl w:ilvl="1" w:tplc="C486C944">
      <w:start w:val="1"/>
      <w:numFmt w:val="bullet"/>
      <w:lvlText w:val="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5">
    <w:nsid w:val="6803000C"/>
    <w:multiLevelType w:val="hybridMultilevel"/>
    <w:tmpl w:val="09741242"/>
    <w:lvl w:ilvl="0" w:tplc="C860A7A6">
      <w:start w:val="1"/>
      <w:numFmt w:val="bullet"/>
      <w:lvlText w:val="-"/>
      <w:lvlJc w:val="left"/>
      <w:pPr>
        <w:tabs>
          <w:tab w:val="num" w:pos="512"/>
        </w:tabs>
        <w:ind w:left="265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6">
    <w:nsid w:val="7087320B"/>
    <w:multiLevelType w:val="hybridMultilevel"/>
    <w:tmpl w:val="34808734"/>
    <w:lvl w:ilvl="0" w:tplc="C860A7A6">
      <w:start w:val="1"/>
      <w:numFmt w:val="bullet"/>
      <w:lvlText w:val="-"/>
      <w:lvlJc w:val="left"/>
      <w:pPr>
        <w:tabs>
          <w:tab w:val="num" w:pos="686"/>
        </w:tabs>
        <w:ind w:left="439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6"/>
        </w:tabs>
        <w:ind w:left="12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6"/>
        </w:tabs>
        <w:ind w:left="1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6"/>
        </w:tabs>
        <w:ind w:left="2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6"/>
        </w:tabs>
        <w:ind w:left="3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6"/>
        </w:tabs>
        <w:ind w:left="4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6"/>
        </w:tabs>
        <w:ind w:left="4646" w:hanging="480"/>
      </w:pPr>
      <w:rPr>
        <w:rFonts w:ascii="Wingdings" w:hAnsi="Wingdings" w:hint="default"/>
      </w:rPr>
    </w:lvl>
  </w:abstractNum>
  <w:abstractNum w:abstractNumId="27">
    <w:nsid w:val="71662332"/>
    <w:multiLevelType w:val="hybridMultilevel"/>
    <w:tmpl w:val="D0B672F0"/>
    <w:lvl w:ilvl="0" w:tplc="DCDEAEC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1B20526"/>
    <w:multiLevelType w:val="hybridMultilevel"/>
    <w:tmpl w:val="705E5E92"/>
    <w:lvl w:ilvl="0" w:tplc="C860A7A6">
      <w:start w:val="1"/>
      <w:numFmt w:val="bullet"/>
      <w:lvlText w:val="-"/>
      <w:lvlJc w:val="left"/>
      <w:pPr>
        <w:tabs>
          <w:tab w:val="num" w:pos="332"/>
        </w:tabs>
        <w:ind w:left="85" w:hanging="113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29">
    <w:nsid w:val="747D2A33"/>
    <w:multiLevelType w:val="hybridMultilevel"/>
    <w:tmpl w:val="30FC821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A0C787D"/>
    <w:multiLevelType w:val="hybridMultilevel"/>
    <w:tmpl w:val="2C948BE8"/>
    <w:lvl w:ilvl="0" w:tplc="DCDEAEC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A5F6BD3"/>
    <w:multiLevelType w:val="hybridMultilevel"/>
    <w:tmpl w:val="BE846454"/>
    <w:lvl w:ilvl="0" w:tplc="04FCA6BC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B3D32AE"/>
    <w:multiLevelType w:val="hybridMultilevel"/>
    <w:tmpl w:val="0E00905A"/>
    <w:lvl w:ilvl="0" w:tplc="FEC20D5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7"/>
  </w:num>
  <w:num w:numId="4">
    <w:abstractNumId w:val="0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26"/>
  </w:num>
  <w:num w:numId="10">
    <w:abstractNumId w:val="17"/>
  </w:num>
  <w:num w:numId="11">
    <w:abstractNumId w:val="19"/>
  </w:num>
  <w:num w:numId="12">
    <w:abstractNumId w:val="15"/>
  </w:num>
  <w:num w:numId="13">
    <w:abstractNumId w:val="25"/>
  </w:num>
  <w:num w:numId="14">
    <w:abstractNumId w:val="28"/>
  </w:num>
  <w:num w:numId="15">
    <w:abstractNumId w:val="29"/>
  </w:num>
  <w:num w:numId="16">
    <w:abstractNumId w:val="10"/>
  </w:num>
  <w:num w:numId="17">
    <w:abstractNumId w:val="1"/>
  </w:num>
  <w:num w:numId="18">
    <w:abstractNumId w:val="23"/>
  </w:num>
  <w:num w:numId="19">
    <w:abstractNumId w:val="16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20"/>
  </w:num>
  <w:num w:numId="25">
    <w:abstractNumId w:val="31"/>
  </w:num>
  <w:num w:numId="26">
    <w:abstractNumId w:val="5"/>
  </w:num>
  <w:num w:numId="27">
    <w:abstractNumId w:val="32"/>
  </w:num>
  <w:num w:numId="28">
    <w:abstractNumId w:val="13"/>
  </w:num>
  <w:num w:numId="29">
    <w:abstractNumId w:val="2"/>
  </w:num>
  <w:num w:numId="30">
    <w:abstractNumId w:val="22"/>
  </w:num>
  <w:num w:numId="31">
    <w:abstractNumId w:val="3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4F"/>
    <w:rsid w:val="00014909"/>
    <w:rsid w:val="000225E2"/>
    <w:rsid w:val="00047DEB"/>
    <w:rsid w:val="000C0DDD"/>
    <w:rsid w:val="00112A2B"/>
    <w:rsid w:val="00141FAD"/>
    <w:rsid w:val="00143914"/>
    <w:rsid w:val="001D3125"/>
    <w:rsid w:val="00276F70"/>
    <w:rsid w:val="002A2539"/>
    <w:rsid w:val="002C3A86"/>
    <w:rsid w:val="0031337E"/>
    <w:rsid w:val="0037332C"/>
    <w:rsid w:val="0038259A"/>
    <w:rsid w:val="003A24D0"/>
    <w:rsid w:val="003A6D32"/>
    <w:rsid w:val="003F7746"/>
    <w:rsid w:val="0042529B"/>
    <w:rsid w:val="00432D21"/>
    <w:rsid w:val="00480F8A"/>
    <w:rsid w:val="0055038D"/>
    <w:rsid w:val="00562CBE"/>
    <w:rsid w:val="00644C83"/>
    <w:rsid w:val="006A3812"/>
    <w:rsid w:val="006F7EC0"/>
    <w:rsid w:val="00730BD1"/>
    <w:rsid w:val="007A1C5D"/>
    <w:rsid w:val="00803B3D"/>
    <w:rsid w:val="00806A77"/>
    <w:rsid w:val="00836185"/>
    <w:rsid w:val="00856341"/>
    <w:rsid w:val="00885F47"/>
    <w:rsid w:val="00895AAD"/>
    <w:rsid w:val="008F3DB2"/>
    <w:rsid w:val="009A4B45"/>
    <w:rsid w:val="009A72FC"/>
    <w:rsid w:val="00A53E5A"/>
    <w:rsid w:val="00A66D4F"/>
    <w:rsid w:val="00A82B92"/>
    <w:rsid w:val="00B810E9"/>
    <w:rsid w:val="00BC1372"/>
    <w:rsid w:val="00BC19DA"/>
    <w:rsid w:val="00C21582"/>
    <w:rsid w:val="00C37D35"/>
    <w:rsid w:val="00C834C0"/>
    <w:rsid w:val="00CE668A"/>
    <w:rsid w:val="00D0448D"/>
    <w:rsid w:val="00D21AE9"/>
    <w:rsid w:val="00D40C55"/>
    <w:rsid w:val="00DE0379"/>
    <w:rsid w:val="00E035FB"/>
    <w:rsid w:val="00E048E4"/>
    <w:rsid w:val="00E06C09"/>
    <w:rsid w:val="00F12F08"/>
    <w:rsid w:val="00F47A1A"/>
    <w:rsid w:val="00F7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35"/>
        <o:r id="V:Rule4" type="connector" idref="#_x0000_s1041"/>
        <o:r id="V:Rule6" type="connector" idref="#_x0000_s1045"/>
        <o:r id="V:Rule7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41FAD"/>
    <w:rPr>
      <w:color w:val="0000FF"/>
      <w:u w:val="single"/>
    </w:rPr>
  </w:style>
  <w:style w:type="paragraph" w:styleId="a4">
    <w:name w:val="header"/>
    <w:basedOn w:val="a"/>
    <w:link w:val="a5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20EF"/>
    <w:rPr>
      <w:kern w:val="2"/>
    </w:rPr>
  </w:style>
  <w:style w:type="paragraph" w:styleId="a6">
    <w:name w:val="footer"/>
    <w:basedOn w:val="a"/>
    <w:link w:val="a7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20E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41FAD"/>
    <w:rPr>
      <w:color w:val="0000FF"/>
      <w:u w:val="single"/>
    </w:rPr>
  </w:style>
  <w:style w:type="paragraph" w:styleId="a4">
    <w:name w:val="header"/>
    <w:basedOn w:val="a"/>
    <w:link w:val="a5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20EF"/>
    <w:rPr>
      <w:kern w:val="2"/>
    </w:rPr>
  </w:style>
  <w:style w:type="paragraph" w:styleId="a6">
    <w:name w:val="footer"/>
    <w:basedOn w:val="a"/>
    <w:link w:val="a7"/>
    <w:rsid w:val="00F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20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DSE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《內地與澳門關於建立更緊密經貿關係的安排》</dc:title>
  <dc:creator>DINF</dc:creator>
  <cp:lastModifiedBy>DSE user</cp:lastModifiedBy>
  <cp:revision>2</cp:revision>
  <cp:lastPrinted>2017-12-05T04:46:00Z</cp:lastPrinted>
  <dcterms:created xsi:type="dcterms:W3CDTF">2021-01-12T04:50:00Z</dcterms:created>
  <dcterms:modified xsi:type="dcterms:W3CDTF">2021-01-12T04:50:00Z</dcterms:modified>
</cp:coreProperties>
</file>