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F6" w:rsidRPr="004F32CB" w:rsidRDefault="004536F6" w:rsidP="004536F6">
      <w:pPr>
        <w:tabs>
          <w:tab w:val="left" w:pos="720"/>
          <w:tab w:val="left" w:pos="1276"/>
        </w:tabs>
        <w:adjustRightInd w:val="0"/>
        <w:snapToGrid w:val="0"/>
        <w:spacing w:line="360" w:lineRule="auto"/>
        <w:jc w:val="center"/>
        <w:rPr>
          <w:rFonts w:ascii="Arial" w:hAnsi="Arial" w:cs="Arial"/>
          <w:b/>
          <w:bCs/>
          <w:sz w:val="28"/>
          <w:szCs w:val="28"/>
          <w:lang w:val="en-GB"/>
        </w:rPr>
      </w:pPr>
      <w:bookmarkStart w:id="0" w:name="_GoBack"/>
      <w:bookmarkEnd w:id="0"/>
      <w:r w:rsidRPr="004F32CB">
        <w:rPr>
          <w:rFonts w:ascii="Arial" w:hAnsi="Arial" w:cs="Arial"/>
          <w:b/>
          <w:bCs/>
          <w:sz w:val="28"/>
          <w:szCs w:val="28"/>
          <w:lang w:val="en-GB"/>
        </w:rPr>
        <w:t>[Cursory Translation]</w:t>
      </w:r>
    </w:p>
    <w:p w:rsidR="004536F6" w:rsidRPr="004F32CB" w:rsidRDefault="004536F6" w:rsidP="004536F6">
      <w:pPr>
        <w:rPr>
          <w:rFonts w:ascii="Arial" w:hAnsi="Arial" w:cs="Arial"/>
          <w:sz w:val="28"/>
          <w:lang w:val="en-GB" w:eastAsia="zh-HK"/>
        </w:rPr>
      </w:pPr>
    </w:p>
    <w:p w:rsidR="004536F6" w:rsidRPr="004F32CB" w:rsidRDefault="004536F6" w:rsidP="004536F6">
      <w:pPr>
        <w:rPr>
          <w:rFonts w:ascii="Arial" w:hAnsi="Arial" w:cs="Arial"/>
          <w:sz w:val="28"/>
          <w:szCs w:val="28"/>
          <w:lang w:val="en-GB" w:eastAsia="zh-HK"/>
        </w:rPr>
      </w:pPr>
      <w:r w:rsidRPr="004F32CB">
        <w:rPr>
          <w:rFonts w:ascii="Arial" w:hAnsi="Arial" w:cs="Arial"/>
          <w:sz w:val="28"/>
          <w:szCs w:val="28"/>
          <w:lang w:val="en-GB" w:eastAsia="zh-HK"/>
        </w:rPr>
        <w:t>Table 2</w:t>
      </w:r>
    </w:p>
    <w:p w:rsidR="004536F6" w:rsidRPr="004F32CB" w:rsidRDefault="004536F6" w:rsidP="004536F6">
      <w:pPr>
        <w:rPr>
          <w:rFonts w:ascii="Arial" w:hAnsi="Arial" w:cs="Arial"/>
          <w:lang w:val="en-GB" w:eastAsia="zh-HK"/>
        </w:rPr>
      </w:pPr>
    </w:p>
    <w:p w:rsidR="004536F6" w:rsidRPr="004F32CB" w:rsidRDefault="004536F6" w:rsidP="004536F6">
      <w:pPr>
        <w:jc w:val="center"/>
        <w:rPr>
          <w:rFonts w:ascii="Arial" w:hAnsi="Arial" w:cs="Arial"/>
          <w:b/>
          <w:sz w:val="28"/>
          <w:szCs w:val="28"/>
          <w:lang w:val="en-GB" w:eastAsia="zh-HK"/>
        </w:rPr>
      </w:pPr>
      <w:r w:rsidRPr="004F32CB">
        <w:rPr>
          <w:rFonts w:ascii="Arial" w:hAnsi="Arial" w:cs="Arial"/>
          <w:b/>
          <w:sz w:val="28"/>
          <w:szCs w:val="28"/>
          <w:lang w:val="en-GB" w:eastAsia="zh-HK"/>
        </w:rPr>
        <w:t>Liberalisation Measures under Cross-border Services</w:t>
      </w:r>
    </w:p>
    <w:p w:rsidR="004536F6" w:rsidRPr="004F32CB" w:rsidRDefault="004536F6" w:rsidP="004536F6">
      <w:pPr>
        <w:jc w:val="center"/>
        <w:rPr>
          <w:rFonts w:ascii="Arial" w:hAnsi="Arial" w:cs="Arial"/>
          <w:b/>
          <w:sz w:val="28"/>
          <w:szCs w:val="28"/>
          <w:lang w:val="en-GB" w:eastAsia="zh-HK"/>
        </w:rPr>
      </w:pPr>
      <w:r w:rsidRPr="004F32CB">
        <w:rPr>
          <w:rFonts w:ascii="Arial" w:hAnsi="Arial" w:cs="Arial"/>
          <w:b/>
          <w:sz w:val="28"/>
          <w:szCs w:val="28"/>
          <w:lang w:val="en-GB" w:eastAsia="zh-HK"/>
        </w:rPr>
        <w:t>(Positive List)</w:t>
      </w:r>
    </w:p>
    <w:p w:rsidR="004536F6" w:rsidRPr="004F32CB" w:rsidRDefault="004536F6" w:rsidP="004536F6">
      <w:pPr>
        <w:jc w:val="center"/>
        <w:rPr>
          <w:rFonts w:ascii="Arial" w:hAnsi="Arial" w:cs="Arial"/>
          <w:b/>
          <w:sz w:val="28"/>
          <w:szCs w:val="28"/>
          <w:lang w:val="en-GB" w:eastAsia="zh-HK"/>
        </w:rPr>
      </w:pPr>
    </w:p>
    <w:p w:rsidR="004536F6" w:rsidRPr="004F32CB" w:rsidRDefault="004536F6" w:rsidP="004536F6">
      <w:pPr>
        <w:jc w:val="center"/>
        <w:rPr>
          <w:rFonts w:ascii="Arial" w:hAnsi="Arial" w:cs="Arial"/>
          <w:b/>
          <w:sz w:val="28"/>
          <w:szCs w:val="28"/>
          <w:lang w:val="en-GB" w:eastAsia="zh-HK"/>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158"/>
      </w:tblGrid>
      <w:tr w:rsidR="004536F6" w:rsidRPr="004F32CB" w:rsidTr="009C541C">
        <w:trPr>
          <w:trHeight w:val="581"/>
        </w:trPr>
        <w:tc>
          <w:tcPr>
            <w:tcW w:w="1866" w:type="dxa"/>
            <w:vMerge w:val="restart"/>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Sector</w:t>
            </w:r>
            <w:r w:rsidRPr="004F32CB">
              <w:rPr>
                <w:rFonts w:ascii="Arial" w:hAnsi="Arial" w:cs="Arial"/>
                <w:sz w:val="28"/>
                <w:szCs w:val="28"/>
                <w:lang w:val="en-GB" w:eastAsia="zh-HK"/>
              </w:rPr>
              <w:t xml:space="preserve">s or Sub-sectors </w:t>
            </w:r>
          </w:p>
        </w:tc>
        <w:tc>
          <w:tcPr>
            <w:tcW w:w="7173" w:type="dxa"/>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1. Business services</w:t>
            </w:r>
          </w:p>
        </w:tc>
      </w:tr>
      <w:tr w:rsidR="004536F6" w:rsidRPr="004F32CB" w:rsidTr="009C541C">
        <w:trPr>
          <w:trHeight w:val="561"/>
        </w:trPr>
        <w:tc>
          <w:tcPr>
            <w:tcW w:w="1866" w:type="dxa"/>
            <w:vMerge/>
            <w:shd w:val="clear" w:color="auto" w:fill="auto"/>
          </w:tcPr>
          <w:p w:rsidR="004536F6" w:rsidRPr="004F32CB" w:rsidRDefault="004536F6" w:rsidP="009C541C">
            <w:pPr>
              <w:rPr>
                <w:rFonts w:ascii="Arial" w:hAnsi="Arial" w:cs="Arial"/>
                <w:sz w:val="28"/>
                <w:szCs w:val="28"/>
                <w:lang w:val="en-GB" w:eastAsia="zh-HK"/>
              </w:rPr>
            </w:pPr>
          </w:p>
        </w:tc>
        <w:tc>
          <w:tcPr>
            <w:tcW w:w="7173" w:type="dxa"/>
            <w:shd w:val="clear" w:color="auto" w:fill="auto"/>
          </w:tcPr>
          <w:p w:rsidR="004536F6" w:rsidRPr="004F32CB" w:rsidRDefault="004536F6" w:rsidP="009C541C">
            <w:pPr>
              <w:ind w:firstLineChars="100" w:firstLine="280"/>
              <w:rPr>
                <w:rFonts w:ascii="Arial" w:hAnsi="Arial" w:cs="Arial"/>
                <w:lang w:val="en-GB" w:eastAsia="zh-HK"/>
              </w:rPr>
            </w:pPr>
            <w:r w:rsidRPr="004F32CB">
              <w:rPr>
                <w:rFonts w:ascii="Arial" w:hAnsi="Arial" w:cs="Arial"/>
                <w:sz w:val="28"/>
                <w:szCs w:val="28"/>
                <w:lang w:val="en-GB"/>
              </w:rPr>
              <w:t>A. Professional services</w:t>
            </w:r>
            <w:r w:rsidRPr="004F32CB">
              <w:rPr>
                <w:rFonts w:cs="Arial"/>
                <w:color w:val="0000FF"/>
                <w:sz w:val="28"/>
                <w:szCs w:val="28"/>
                <w:lang w:val="en-GB" w:eastAsia="zh-HK"/>
              </w:rPr>
              <w:t xml:space="preserve"> </w:t>
            </w:r>
          </w:p>
        </w:tc>
      </w:tr>
      <w:tr w:rsidR="004536F6" w:rsidRPr="004F32CB" w:rsidTr="009C541C">
        <w:trPr>
          <w:trHeight w:val="555"/>
        </w:trPr>
        <w:tc>
          <w:tcPr>
            <w:tcW w:w="1866" w:type="dxa"/>
            <w:vMerge/>
            <w:shd w:val="clear" w:color="auto" w:fill="auto"/>
          </w:tcPr>
          <w:p w:rsidR="004536F6" w:rsidRPr="004F32CB" w:rsidRDefault="004536F6" w:rsidP="009C541C">
            <w:pPr>
              <w:rPr>
                <w:rFonts w:ascii="Arial" w:hAnsi="Arial" w:cs="Arial"/>
                <w:sz w:val="28"/>
                <w:szCs w:val="28"/>
                <w:lang w:val="en-GB" w:eastAsia="zh-HK"/>
              </w:rPr>
            </w:pPr>
          </w:p>
        </w:tc>
        <w:tc>
          <w:tcPr>
            <w:tcW w:w="7173" w:type="dxa"/>
            <w:shd w:val="clear" w:color="auto" w:fill="auto"/>
          </w:tcPr>
          <w:p w:rsidR="004536F6" w:rsidRPr="004F32CB" w:rsidRDefault="004536F6" w:rsidP="009C541C">
            <w:pPr>
              <w:ind w:firstLineChars="200" w:firstLine="560"/>
              <w:rPr>
                <w:rFonts w:ascii="Arial" w:hAnsi="Arial" w:cs="Arial"/>
                <w:lang w:val="en-GB" w:eastAsia="zh-HK"/>
              </w:rPr>
            </w:pPr>
            <w:r w:rsidRPr="004F32CB">
              <w:rPr>
                <w:rFonts w:ascii="Arial" w:hAnsi="Arial" w:cs="Arial"/>
                <w:sz w:val="28"/>
                <w:lang w:val="en-GB"/>
              </w:rPr>
              <w:t>a. Legal services (CPC861)</w:t>
            </w:r>
          </w:p>
        </w:tc>
      </w:tr>
      <w:tr w:rsidR="004536F6" w:rsidRPr="004F32CB" w:rsidTr="009C541C">
        <w:tc>
          <w:tcPr>
            <w:tcW w:w="1866" w:type="dxa"/>
            <w:shd w:val="clear" w:color="auto" w:fill="auto"/>
          </w:tcPr>
          <w:p w:rsidR="004536F6" w:rsidRPr="004F32CB" w:rsidRDefault="004536F6" w:rsidP="009C541C">
            <w:pPr>
              <w:rPr>
                <w:rFonts w:ascii="Arial" w:hAnsi="Arial" w:cs="Arial"/>
                <w:sz w:val="28"/>
                <w:szCs w:val="28"/>
                <w:lang w:val="en-GB" w:eastAsia="zh-HK"/>
              </w:rPr>
            </w:pPr>
            <w:r w:rsidRPr="004F32CB">
              <w:rPr>
                <w:rFonts w:ascii="Arial" w:hAnsi="Arial" w:cs="Arial"/>
                <w:sz w:val="28"/>
                <w:szCs w:val="28"/>
                <w:lang w:val="en-GB" w:eastAsia="zh-HK"/>
              </w:rPr>
              <w:t>Specific commitments</w:t>
            </w:r>
          </w:p>
        </w:tc>
        <w:tc>
          <w:tcPr>
            <w:tcW w:w="7173" w:type="dxa"/>
            <w:shd w:val="clear" w:color="auto" w:fill="auto"/>
          </w:tcPr>
          <w:p w:rsidR="004536F6" w:rsidRPr="004F32CB" w:rsidRDefault="004536F6" w:rsidP="009C541C">
            <w:pPr>
              <w:jc w:val="both"/>
              <w:rPr>
                <w:rFonts w:ascii="Arial" w:hAnsi="Arial" w:cs="Arial"/>
                <w:sz w:val="28"/>
                <w:szCs w:val="28"/>
                <w:lang w:val="en-GB" w:eastAsia="zh-HK"/>
              </w:rPr>
            </w:pPr>
            <w:r w:rsidRPr="004F32CB">
              <w:rPr>
                <w:rFonts w:ascii="Arial" w:hAnsi="Arial"/>
                <w:sz w:val="28"/>
                <w:lang w:val="en-GB"/>
              </w:rPr>
              <w:t>1. To allow Mainland law firms to employ Macao</w:t>
            </w:r>
            <w:r w:rsidR="004F32CB">
              <w:rPr>
                <w:rFonts w:ascii="Arial" w:hAnsi="Arial" w:hint="eastAsia"/>
                <w:sz w:val="28"/>
                <w:lang w:val="en-GB"/>
              </w:rPr>
              <w:t xml:space="preserve"> </w:t>
            </w:r>
            <w:r w:rsidR="00CB4000">
              <w:rPr>
                <w:rFonts w:ascii="Arial" w:hAnsi="Arial" w:hint="eastAsia"/>
                <w:sz w:val="28"/>
                <w:lang w:val="en-GB"/>
              </w:rPr>
              <w:t>practis</w:t>
            </w:r>
            <w:r w:rsidR="004F32CB">
              <w:rPr>
                <w:rFonts w:ascii="Arial" w:hAnsi="Arial" w:hint="eastAsia"/>
                <w:sz w:val="28"/>
                <w:lang w:val="en-GB"/>
              </w:rPr>
              <w:t>ing lawyers</w:t>
            </w:r>
            <w:r w:rsidRPr="004F32CB">
              <w:rPr>
                <w:rFonts w:ascii="Arial" w:hAnsi="Arial"/>
                <w:sz w:val="28"/>
                <w:lang w:val="en-GB"/>
              </w:rPr>
              <w:t xml:space="preserve">. Such </w:t>
            </w:r>
            <w:r w:rsidR="00CB4000">
              <w:rPr>
                <w:rFonts w:ascii="Arial" w:hAnsi="Arial" w:hint="eastAsia"/>
                <w:sz w:val="28"/>
                <w:lang w:val="en-GB"/>
              </w:rPr>
              <w:t>practis</w:t>
            </w:r>
            <w:r w:rsidR="00FA22B7">
              <w:rPr>
                <w:rFonts w:ascii="Arial" w:hAnsi="Arial" w:hint="eastAsia"/>
                <w:sz w:val="28"/>
                <w:lang w:val="en-GB"/>
              </w:rPr>
              <w:t>ing lawyers</w:t>
            </w:r>
            <w:r w:rsidR="00FA22B7" w:rsidRPr="004F32CB">
              <w:rPr>
                <w:rFonts w:ascii="Arial" w:hAnsi="Arial"/>
                <w:sz w:val="28"/>
                <w:lang w:val="en-GB"/>
              </w:rPr>
              <w:t xml:space="preserve"> </w:t>
            </w:r>
            <w:r w:rsidRPr="004F32CB">
              <w:rPr>
                <w:rFonts w:ascii="Arial" w:hAnsi="Arial"/>
                <w:sz w:val="28"/>
                <w:lang w:val="en-GB"/>
              </w:rPr>
              <w:t>who are employed by Mainland law firms must not handle matters of Mainland law.</w:t>
            </w:r>
          </w:p>
          <w:p w:rsidR="004536F6" w:rsidRPr="004F32CB" w:rsidRDefault="004536F6" w:rsidP="009C541C">
            <w:pPr>
              <w:rPr>
                <w:rFonts w:ascii="Arial" w:hAnsi="Arial" w:cs="Arial"/>
                <w:sz w:val="28"/>
                <w:szCs w:val="28"/>
                <w:lang w:val="en-GB" w:eastAsia="zh-HK"/>
              </w:rPr>
            </w:pPr>
          </w:p>
          <w:p w:rsidR="004536F6" w:rsidRPr="004F32CB" w:rsidRDefault="004536F6" w:rsidP="009C541C">
            <w:pPr>
              <w:jc w:val="both"/>
              <w:rPr>
                <w:rFonts w:ascii="Arial" w:hAnsi="Arial"/>
                <w:sz w:val="28"/>
                <w:lang w:val="en-GB"/>
              </w:rPr>
            </w:pPr>
            <w:r w:rsidRPr="004F32CB">
              <w:rPr>
                <w:rFonts w:ascii="Arial" w:hAnsi="Arial"/>
                <w:sz w:val="28"/>
                <w:lang w:val="en-GB"/>
              </w:rPr>
              <w:t xml:space="preserve">2. To allow Macao </w:t>
            </w:r>
            <w:r w:rsidR="00CB4000">
              <w:rPr>
                <w:rFonts w:ascii="Arial" w:hAnsi="Arial" w:hint="eastAsia"/>
                <w:sz w:val="28"/>
                <w:lang w:val="en-GB"/>
              </w:rPr>
              <w:t>practis</w:t>
            </w:r>
            <w:r w:rsidR="004F32CB">
              <w:rPr>
                <w:rFonts w:ascii="Arial" w:hAnsi="Arial" w:hint="eastAsia"/>
                <w:sz w:val="28"/>
                <w:lang w:val="en-GB"/>
              </w:rPr>
              <w:t>ing lawyers</w:t>
            </w:r>
            <w:r w:rsidR="004F32CB" w:rsidRPr="004F32CB">
              <w:rPr>
                <w:rFonts w:ascii="Arial" w:hAnsi="Arial"/>
                <w:sz w:val="28"/>
                <w:lang w:val="en-GB"/>
              </w:rPr>
              <w:t xml:space="preserve"> </w:t>
            </w:r>
            <w:r w:rsidRPr="004F32CB">
              <w:rPr>
                <w:rFonts w:ascii="Arial" w:hAnsi="Arial"/>
                <w:sz w:val="28"/>
                <w:lang w:val="en-GB"/>
              </w:rPr>
              <w:t>to be employed as legal consultants by not more than 3 Mainland law firms simultaneously.</w:t>
            </w:r>
          </w:p>
          <w:p w:rsidR="004536F6" w:rsidRPr="004F32CB" w:rsidRDefault="004536F6" w:rsidP="009C541C">
            <w:pPr>
              <w:jc w:val="both"/>
              <w:rPr>
                <w:rFonts w:ascii="Arial" w:hAnsi="Arial"/>
                <w:sz w:val="28"/>
                <w:lang w:val="en-GB"/>
              </w:rPr>
            </w:pPr>
          </w:p>
          <w:p w:rsidR="004536F6" w:rsidRPr="004F32CB" w:rsidRDefault="004536F6" w:rsidP="009C541C">
            <w:pPr>
              <w:jc w:val="both"/>
              <w:rPr>
                <w:rFonts w:ascii="Arial" w:eastAsia="華康中黑體" w:hAnsi="Arial"/>
                <w:sz w:val="28"/>
                <w:lang w:val="en-GB"/>
              </w:rPr>
            </w:pPr>
            <w:r w:rsidRPr="004F32CB">
              <w:rPr>
                <w:rFonts w:ascii="Arial" w:hAnsi="Arial"/>
                <w:sz w:val="28"/>
                <w:lang w:val="en-GB"/>
              </w:rPr>
              <w:t xml:space="preserve">3. To allow </w:t>
            </w:r>
            <w:r w:rsidRPr="004F32CB">
              <w:rPr>
                <w:rFonts w:ascii="Arial" w:eastAsia="華康中黑體" w:hAnsi="Arial"/>
                <w:sz w:val="28"/>
                <w:lang w:val="en-GB"/>
              </w:rPr>
              <w:t>Macao permanent residents with Chinese citizenship to sit the Unified Legal Professional Qualification Examination in the Mainland and acquire legal professional qualification in accordance with the “Implementation Measures for the National Unified Legal Professional Qualification Examination”.</w:t>
            </w:r>
          </w:p>
          <w:p w:rsidR="004536F6" w:rsidRPr="004F32CB" w:rsidRDefault="004536F6" w:rsidP="009C541C">
            <w:pPr>
              <w:rPr>
                <w:rFonts w:ascii="Arial" w:hAnsi="Arial" w:cs="Arial"/>
                <w:sz w:val="28"/>
                <w:szCs w:val="28"/>
                <w:lang w:val="en-GB" w:eastAsia="zh-HK"/>
              </w:rPr>
            </w:pPr>
          </w:p>
          <w:p w:rsidR="004536F6" w:rsidRPr="004F32CB" w:rsidRDefault="004536F6" w:rsidP="009C541C">
            <w:pPr>
              <w:jc w:val="both"/>
              <w:rPr>
                <w:rFonts w:ascii="Arial" w:eastAsia="華康中黑體" w:hAnsi="Arial"/>
                <w:sz w:val="28"/>
                <w:lang w:val="en-GB" w:eastAsia="zh-HK"/>
              </w:rPr>
            </w:pPr>
            <w:r w:rsidRPr="004F32CB">
              <w:rPr>
                <w:rFonts w:ascii="Arial" w:hAnsi="Arial"/>
                <w:sz w:val="28"/>
                <w:lang w:val="en-GB"/>
              </w:rPr>
              <w:t>4. To allow t</w:t>
            </w:r>
            <w:r w:rsidRPr="004F32CB">
              <w:rPr>
                <w:rFonts w:ascii="Arial" w:eastAsia="華康中黑體" w:hAnsi="Arial"/>
                <w:sz w:val="28"/>
                <w:lang w:val="en-GB"/>
              </w:rPr>
              <w:t>hose who have acquired Mainland legal professional qualification under item 3 above to engage in non-litigation legal matters in Mainland law firms in accordance with the “Law of the People's Republic of China on Lawyers”.</w:t>
            </w:r>
          </w:p>
          <w:p w:rsidR="004536F6" w:rsidRPr="004F32CB" w:rsidRDefault="004536F6" w:rsidP="009C541C">
            <w:pPr>
              <w:jc w:val="both"/>
              <w:rPr>
                <w:rFonts w:ascii="Arial" w:eastAsia="華康中黑體" w:hAnsi="Arial"/>
                <w:sz w:val="28"/>
                <w:lang w:val="en-GB" w:eastAsia="zh-HK"/>
              </w:rPr>
            </w:pPr>
          </w:p>
          <w:p w:rsidR="004536F6" w:rsidRPr="004F32CB" w:rsidRDefault="004536F6" w:rsidP="009C541C">
            <w:pPr>
              <w:jc w:val="both"/>
              <w:rPr>
                <w:rFonts w:ascii="Arial" w:eastAsia="華康中黑體" w:hAnsi="Arial"/>
                <w:sz w:val="28"/>
                <w:lang w:val="en-GB" w:eastAsia="zh-HK"/>
              </w:rPr>
            </w:pPr>
            <w:r w:rsidRPr="004F32CB">
              <w:rPr>
                <w:rFonts w:ascii="Arial" w:eastAsia="華康中黑體" w:hAnsi="Arial"/>
                <w:sz w:val="28"/>
                <w:lang w:val="en-GB" w:eastAsia="zh-HK"/>
              </w:rPr>
              <w:t xml:space="preserve">5. To allow </w:t>
            </w:r>
            <w:r w:rsidRPr="004F32CB">
              <w:rPr>
                <w:rFonts w:ascii="Arial" w:hAnsi="Arial"/>
                <w:sz w:val="28"/>
                <w:lang w:val="en-GB"/>
              </w:rPr>
              <w:t xml:space="preserve">Macao </w:t>
            </w:r>
            <w:r w:rsidR="00CB4000">
              <w:rPr>
                <w:rFonts w:ascii="Arial" w:hAnsi="Arial" w:hint="eastAsia"/>
                <w:sz w:val="28"/>
                <w:lang w:val="en-GB"/>
              </w:rPr>
              <w:t>practis</w:t>
            </w:r>
            <w:r w:rsidR="004F32CB">
              <w:rPr>
                <w:rFonts w:ascii="Arial" w:hAnsi="Arial" w:hint="eastAsia"/>
                <w:sz w:val="28"/>
                <w:lang w:val="en-GB"/>
              </w:rPr>
              <w:t>ing lawyers</w:t>
            </w:r>
            <w:r w:rsidR="004F32CB" w:rsidRPr="004F32CB">
              <w:rPr>
                <w:rFonts w:ascii="Arial" w:hAnsi="Arial"/>
                <w:sz w:val="28"/>
                <w:lang w:val="en-GB"/>
              </w:rPr>
              <w:t xml:space="preserve"> </w:t>
            </w:r>
            <w:r w:rsidRPr="004F32CB">
              <w:rPr>
                <w:rFonts w:ascii="Arial" w:hAnsi="Arial"/>
                <w:sz w:val="28"/>
                <w:lang w:val="en-GB"/>
              </w:rPr>
              <w:t xml:space="preserve">to obtain </w:t>
            </w:r>
            <w:r w:rsidR="00CB4000">
              <w:rPr>
                <w:rFonts w:ascii="Arial" w:hAnsi="Arial"/>
                <w:sz w:val="28"/>
                <w:lang w:val="en-GB"/>
              </w:rPr>
              <w:t>practi</w:t>
            </w:r>
            <w:r w:rsidR="00CB4000">
              <w:rPr>
                <w:rFonts w:ascii="Arial" w:hAnsi="Arial" w:hint="eastAsia"/>
                <w:sz w:val="28"/>
                <w:lang w:val="en-GB"/>
              </w:rPr>
              <w:t>c</w:t>
            </w:r>
            <w:r w:rsidRPr="004F32CB">
              <w:rPr>
                <w:rFonts w:ascii="Arial" w:hAnsi="Arial"/>
                <w:sz w:val="28"/>
                <w:lang w:val="en-GB"/>
              </w:rPr>
              <w:t>e qualification in the nine Pearl River Delta municipalities of the Guangdong-</w:t>
            </w:r>
            <w:r w:rsidR="004F32CB">
              <w:rPr>
                <w:rFonts w:ascii="Arial" w:hAnsi="Arial" w:hint="eastAsia"/>
                <w:sz w:val="28"/>
                <w:lang w:val="en-GB"/>
              </w:rPr>
              <w:t>Hong Kong</w:t>
            </w:r>
            <w:r w:rsidRPr="004F32CB">
              <w:rPr>
                <w:rFonts w:ascii="Arial" w:hAnsi="Arial"/>
                <w:sz w:val="28"/>
                <w:lang w:val="en-GB"/>
              </w:rPr>
              <w:t xml:space="preserve">-Macao Greater Bay Area </w:t>
            </w:r>
            <w:r w:rsidRPr="004F32CB">
              <w:rPr>
                <w:rFonts w:ascii="Arial" w:hAnsi="Arial"/>
                <w:sz w:val="28"/>
                <w:lang w:val="en-GB"/>
              </w:rPr>
              <w:lastRenderedPageBreak/>
              <w:t>by passing a special examination and to engage in matters on specific areas of Mainland law.</w:t>
            </w:r>
          </w:p>
          <w:p w:rsidR="004536F6" w:rsidRPr="004F32CB" w:rsidRDefault="004536F6" w:rsidP="009C541C">
            <w:pPr>
              <w:jc w:val="both"/>
              <w:rPr>
                <w:rFonts w:ascii="Arial" w:eastAsia="華康中黑體" w:hAnsi="Arial"/>
                <w:sz w:val="28"/>
                <w:lang w:val="en-GB" w:eastAsia="zh-HK"/>
              </w:rPr>
            </w:pPr>
          </w:p>
          <w:p w:rsidR="004536F6" w:rsidRPr="004F32CB" w:rsidRDefault="004536F6" w:rsidP="009C541C">
            <w:pPr>
              <w:jc w:val="both"/>
              <w:rPr>
                <w:rFonts w:ascii="Arial" w:hAnsi="Arial" w:cs="Arial"/>
                <w:sz w:val="28"/>
                <w:lang w:val="en-GB"/>
              </w:rPr>
            </w:pPr>
            <w:r w:rsidRPr="004F32CB">
              <w:rPr>
                <w:rFonts w:ascii="Arial" w:eastAsia="華康中黑體" w:hAnsi="Arial"/>
                <w:sz w:val="28"/>
                <w:lang w:val="en-GB" w:eastAsia="zh-HK"/>
              </w:rPr>
              <w:t xml:space="preserve">6. </w:t>
            </w:r>
            <w:r w:rsidRPr="004F32CB">
              <w:rPr>
                <w:rFonts w:ascii="Arial" w:hAnsi="Arial" w:cs="Arial"/>
                <w:sz w:val="28"/>
                <w:lang w:val="en-GB"/>
              </w:rPr>
              <w:t xml:space="preserve">A Macao resident who is allowed to </w:t>
            </w:r>
            <w:r w:rsidR="00CB4000">
              <w:rPr>
                <w:rFonts w:ascii="Arial" w:hAnsi="Arial" w:cs="Arial"/>
                <w:sz w:val="28"/>
                <w:lang w:val="en-GB"/>
              </w:rPr>
              <w:t>practis</w:t>
            </w:r>
            <w:r w:rsidRPr="004F32CB">
              <w:rPr>
                <w:rFonts w:ascii="Arial" w:hAnsi="Arial" w:cs="Arial"/>
                <w:sz w:val="28"/>
                <w:lang w:val="en-GB"/>
              </w:rPr>
              <w:t>e in the Mainland will practise in one Mainland law firm only, and will not simultaneously be employed by the representative office set up by a law firm of a foreign country in the Mainland, or the representative office set up by a law firm of Macao or Macao in the Mainland.</w:t>
            </w:r>
          </w:p>
          <w:p w:rsidR="004536F6" w:rsidRPr="004F32CB" w:rsidRDefault="004536F6" w:rsidP="009C541C">
            <w:pPr>
              <w:jc w:val="both"/>
              <w:rPr>
                <w:rFonts w:ascii="Arial" w:eastAsia="華康中黑體" w:hAnsi="Arial"/>
                <w:sz w:val="28"/>
                <w:lang w:val="en-GB" w:eastAsia="zh-HK"/>
              </w:rPr>
            </w:pPr>
          </w:p>
          <w:p w:rsidR="004536F6" w:rsidRPr="004F32CB" w:rsidRDefault="004536F6" w:rsidP="009C541C">
            <w:pPr>
              <w:jc w:val="both"/>
              <w:rPr>
                <w:rFonts w:ascii="Arial" w:eastAsia="華康中黑體" w:hAnsi="Arial"/>
                <w:sz w:val="28"/>
                <w:lang w:val="en-GB" w:eastAsia="zh-HK"/>
              </w:rPr>
            </w:pPr>
            <w:r w:rsidRPr="004F32CB">
              <w:rPr>
                <w:rFonts w:ascii="Arial" w:eastAsia="華康中黑體" w:hAnsi="Arial"/>
                <w:sz w:val="28"/>
                <w:lang w:val="en-GB" w:eastAsia="zh-HK"/>
              </w:rPr>
              <w:t xml:space="preserve">7. The approval requirement for the employment of Macao </w:t>
            </w:r>
            <w:r w:rsidR="00CB4000">
              <w:rPr>
                <w:rFonts w:ascii="Arial" w:hAnsi="Arial" w:hint="eastAsia"/>
                <w:sz w:val="28"/>
                <w:lang w:val="en-GB"/>
              </w:rPr>
              <w:t>practis</w:t>
            </w:r>
            <w:r w:rsidR="004F32CB">
              <w:rPr>
                <w:rFonts w:ascii="Arial" w:hAnsi="Arial" w:hint="eastAsia"/>
                <w:sz w:val="28"/>
                <w:lang w:val="en-GB"/>
              </w:rPr>
              <w:t>ing lawyers</w:t>
            </w:r>
            <w:r w:rsidR="004F32CB" w:rsidRPr="004F32CB">
              <w:rPr>
                <w:rFonts w:ascii="Arial" w:eastAsia="華康中黑體" w:hAnsi="Arial"/>
                <w:sz w:val="28"/>
                <w:lang w:val="en-GB" w:eastAsia="zh-HK"/>
              </w:rPr>
              <w:t xml:space="preserve"> </w:t>
            </w:r>
            <w:r w:rsidRPr="004F32CB">
              <w:rPr>
                <w:rFonts w:ascii="Arial" w:eastAsia="華康中黑體" w:hAnsi="Arial"/>
                <w:sz w:val="28"/>
                <w:lang w:val="en-GB" w:eastAsia="zh-HK"/>
              </w:rPr>
              <w:t>as legal consultants will be changed to filing procedures. Annual registration is not required.</w:t>
            </w:r>
          </w:p>
          <w:p w:rsidR="004536F6" w:rsidRPr="004F32CB" w:rsidRDefault="004536F6" w:rsidP="009C541C">
            <w:pPr>
              <w:jc w:val="both"/>
              <w:rPr>
                <w:rFonts w:ascii="Arial" w:eastAsia="華康中黑體" w:hAnsi="Arial"/>
                <w:sz w:val="28"/>
                <w:lang w:val="en-GB" w:eastAsia="zh-HK"/>
              </w:rPr>
            </w:pPr>
          </w:p>
          <w:p w:rsidR="004536F6" w:rsidRPr="004F32CB" w:rsidRDefault="004536F6" w:rsidP="009C541C">
            <w:pPr>
              <w:jc w:val="both"/>
              <w:rPr>
                <w:rFonts w:ascii="Arial" w:hAnsi="Arial" w:cs="Arial"/>
                <w:sz w:val="28"/>
                <w:lang w:val="en-GB"/>
              </w:rPr>
            </w:pPr>
            <w:r w:rsidRPr="004F32CB">
              <w:rPr>
                <w:rFonts w:ascii="Arial" w:hAnsi="Arial" w:cs="Arial"/>
                <w:sz w:val="28"/>
                <w:lang w:val="en-GB"/>
              </w:rPr>
              <w:t>8.</w:t>
            </w:r>
            <w:r w:rsidRPr="004F32CB">
              <w:rPr>
                <w:rFonts w:ascii="Arial" w:hAnsi="Arial"/>
                <w:sz w:val="28"/>
                <w:lang w:val="en-GB"/>
              </w:rPr>
              <w:t xml:space="preserve"> </w:t>
            </w:r>
            <w:r w:rsidRPr="004F32CB">
              <w:rPr>
                <w:rFonts w:ascii="Arial" w:hAnsi="Arial" w:cs="Arial"/>
                <w:sz w:val="28"/>
                <w:lang w:val="en-GB"/>
              </w:rPr>
              <w:t xml:space="preserve">Macao </w:t>
            </w:r>
            <w:r w:rsidR="00CB4000">
              <w:rPr>
                <w:rFonts w:ascii="Arial" w:hAnsi="Arial" w:hint="eastAsia"/>
                <w:sz w:val="28"/>
                <w:lang w:val="en-GB"/>
              </w:rPr>
              <w:t>practis</w:t>
            </w:r>
            <w:r w:rsidR="004F32CB">
              <w:rPr>
                <w:rFonts w:ascii="Arial" w:hAnsi="Arial" w:hint="eastAsia"/>
                <w:sz w:val="28"/>
                <w:lang w:val="en-GB"/>
              </w:rPr>
              <w:t>ing lawyers</w:t>
            </w:r>
            <w:r w:rsidR="004F32CB" w:rsidRPr="004F32CB">
              <w:rPr>
                <w:rFonts w:ascii="Arial" w:hAnsi="Arial" w:cs="Arial"/>
                <w:sz w:val="28"/>
                <w:lang w:val="en-GB"/>
              </w:rPr>
              <w:t xml:space="preserve"> </w:t>
            </w:r>
            <w:r w:rsidRPr="004F32CB">
              <w:rPr>
                <w:rFonts w:ascii="Arial" w:hAnsi="Arial" w:cs="Arial"/>
                <w:sz w:val="28"/>
                <w:lang w:val="en-GB"/>
              </w:rPr>
              <w:t>providing professional assistance at the request of Mainland law firms on the basis of individual cases will not be required to apply for a Macao legal consultant permit.</w:t>
            </w:r>
          </w:p>
          <w:p w:rsidR="004536F6" w:rsidRPr="004F32CB" w:rsidRDefault="004536F6" w:rsidP="009C541C">
            <w:pPr>
              <w:jc w:val="both"/>
              <w:rPr>
                <w:rFonts w:ascii="Arial" w:hAnsi="Arial" w:cs="Arial"/>
                <w:sz w:val="28"/>
                <w:lang w:val="en-GB"/>
              </w:rPr>
            </w:pPr>
          </w:p>
          <w:p w:rsidR="004536F6" w:rsidRPr="004F32CB" w:rsidRDefault="004536F6" w:rsidP="009C541C">
            <w:pPr>
              <w:jc w:val="both"/>
              <w:rPr>
                <w:rFonts w:ascii="Arial" w:hAnsi="Arial" w:cs="Arial"/>
                <w:sz w:val="28"/>
                <w:szCs w:val="28"/>
                <w:lang w:val="en-GB"/>
              </w:rPr>
            </w:pPr>
            <w:r w:rsidRPr="004F32CB">
              <w:rPr>
                <w:rFonts w:ascii="Arial" w:hAnsi="Arial" w:cs="Arial"/>
                <w:sz w:val="28"/>
                <w:lang w:val="en-GB"/>
              </w:rPr>
              <w:t xml:space="preserve">9. </w:t>
            </w:r>
            <w:r w:rsidRPr="004F32CB">
              <w:rPr>
                <w:rFonts w:ascii="Arial" w:hAnsi="Arial" w:cs="Arial"/>
                <w:sz w:val="28"/>
                <w:szCs w:val="28"/>
                <w:lang w:val="en-GB"/>
              </w:rPr>
              <w:t xml:space="preserve">To allow Macao residents who have acquired Mainland lawyer qualifications or legal professional qualifications and hold a Mainland lawyer’s </w:t>
            </w:r>
            <w:r w:rsidR="00CB4000">
              <w:rPr>
                <w:rFonts w:ascii="Arial" w:hAnsi="Arial" w:cs="Arial"/>
                <w:sz w:val="28"/>
                <w:szCs w:val="28"/>
                <w:lang w:val="en-GB"/>
              </w:rPr>
              <w:t>practi</w:t>
            </w:r>
            <w:r w:rsidR="00CB4000">
              <w:rPr>
                <w:rFonts w:ascii="Arial" w:hAnsi="Arial" w:cs="Arial" w:hint="eastAsia"/>
                <w:sz w:val="28"/>
                <w:szCs w:val="28"/>
                <w:lang w:val="en-GB"/>
              </w:rPr>
              <w:t>c</w:t>
            </w:r>
            <w:r w:rsidRPr="004F32CB">
              <w:rPr>
                <w:rFonts w:ascii="Arial" w:hAnsi="Arial" w:cs="Arial"/>
                <w:sz w:val="28"/>
                <w:szCs w:val="28"/>
                <w:lang w:val="en-GB"/>
              </w:rPr>
              <w:t>e certificate to engage in activities as agents in civil litigation cases relating to Macao in the capacity of Mainland lawyers, according to the specific scope of permitted business provided in the relevant provisions of the judicial administrative authority.</w:t>
            </w:r>
          </w:p>
          <w:p w:rsidR="004536F6" w:rsidRPr="004F32CB" w:rsidRDefault="004536F6" w:rsidP="009C541C">
            <w:pPr>
              <w:jc w:val="both"/>
              <w:rPr>
                <w:rFonts w:ascii="Arial" w:hAnsi="Arial" w:cs="Arial"/>
                <w:sz w:val="28"/>
                <w:szCs w:val="28"/>
                <w:lang w:val="en-GB"/>
              </w:rPr>
            </w:pPr>
          </w:p>
          <w:p w:rsidR="004536F6" w:rsidRPr="004F32CB" w:rsidRDefault="004536F6" w:rsidP="009C541C">
            <w:pPr>
              <w:jc w:val="both"/>
              <w:rPr>
                <w:rFonts w:ascii="Arial" w:hAnsi="Arial" w:cs="Arial"/>
                <w:sz w:val="28"/>
                <w:szCs w:val="28"/>
                <w:lang w:val="en-GB" w:eastAsia="zh-HK"/>
              </w:rPr>
            </w:pPr>
            <w:r w:rsidRPr="004F32CB">
              <w:rPr>
                <w:rFonts w:ascii="Arial" w:hAnsi="Arial" w:cs="Arial"/>
                <w:sz w:val="28"/>
                <w:szCs w:val="28"/>
                <w:lang w:val="en-GB"/>
              </w:rPr>
              <w:t xml:space="preserve">10. To allow Macao </w:t>
            </w:r>
            <w:r w:rsidR="00CB4000">
              <w:rPr>
                <w:rFonts w:ascii="Arial" w:hAnsi="Arial" w:hint="eastAsia"/>
                <w:sz w:val="28"/>
                <w:lang w:val="en-GB"/>
              </w:rPr>
              <w:t>practis</w:t>
            </w:r>
            <w:r w:rsidR="004F32CB">
              <w:rPr>
                <w:rFonts w:ascii="Arial" w:hAnsi="Arial" w:hint="eastAsia"/>
                <w:sz w:val="28"/>
                <w:lang w:val="en-GB"/>
              </w:rPr>
              <w:t>ing lawyers</w:t>
            </w:r>
            <w:r w:rsidR="004F32CB" w:rsidRPr="004F32CB">
              <w:rPr>
                <w:rFonts w:ascii="Arial" w:hAnsi="Arial" w:cs="Arial"/>
                <w:sz w:val="28"/>
                <w:szCs w:val="28"/>
                <w:lang w:val="en-GB"/>
              </w:rPr>
              <w:t xml:space="preserve"> </w:t>
            </w:r>
            <w:r w:rsidRPr="004F32CB">
              <w:rPr>
                <w:rFonts w:ascii="Arial" w:hAnsi="Arial" w:cs="Arial"/>
                <w:sz w:val="28"/>
                <w:szCs w:val="28"/>
                <w:lang w:val="en-GB"/>
              </w:rPr>
              <w:t>to act as agents in civil litigation cases in the Mainland in the capacity of citizens</w:t>
            </w:r>
            <w:r w:rsidRPr="004F32CB">
              <w:rPr>
                <w:rStyle w:val="aa"/>
                <w:rFonts w:ascii="Arial" w:hAnsi="Arial" w:cs="Arial"/>
                <w:sz w:val="28"/>
                <w:szCs w:val="28"/>
                <w:lang w:val="en-GB"/>
              </w:rPr>
              <w:footnoteReference w:id="1"/>
            </w:r>
            <w:r w:rsidRPr="004F32CB">
              <w:rPr>
                <w:rFonts w:ascii="Arial" w:hAnsi="Arial" w:cs="Arial"/>
                <w:sz w:val="28"/>
                <w:szCs w:val="28"/>
                <w:lang w:val="en-GB"/>
              </w:rPr>
              <w:t>.</w:t>
            </w:r>
          </w:p>
          <w:p w:rsidR="004536F6" w:rsidRPr="004F32CB" w:rsidRDefault="004536F6" w:rsidP="009C541C">
            <w:pPr>
              <w:rPr>
                <w:rFonts w:ascii="Arial" w:hAnsi="Arial" w:cs="Arial"/>
                <w:sz w:val="28"/>
                <w:szCs w:val="28"/>
                <w:lang w:val="en-GB" w:eastAsia="zh-HK"/>
              </w:rPr>
            </w:pPr>
          </w:p>
          <w:p w:rsidR="004536F6" w:rsidRPr="004F32CB" w:rsidRDefault="004536F6" w:rsidP="009C541C">
            <w:pPr>
              <w:jc w:val="both"/>
              <w:rPr>
                <w:rFonts w:ascii="Arial" w:hAnsi="Arial" w:cs="Arial"/>
                <w:sz w:val="28"/>
                <w:szCs w:val="28"/>
                <w:lang w:val="en-GB"/>
              </w:rPr>
            </w:pPr>
            <w:r w:rsidRPr="004F32CB">
              <w:rPr>
                <w:rFonts w:ascii="Arial" w:hAnsi="Arial" w:cs="Arial"/>
                <w:sz w:val="28"/>
                <w:szCs w:val="28"/>
                <w:lang w:val="en-GB"/>
              </w:rPr>
              <w:t xml:space="preserve">11. To allow Macao </w:t>
            </w:r>
            <w:r w:rsidR="00CB4000">
              <w:rPr>
                <w:rFonts w:ascii="Arial" w:hAnsi="Arial" w:hint="eastAsia"/>
                <w:sz w:val="28"/>
                <w:lang w:val="en-GB"/>
              </w:rPr>
              <w:t>practis</w:t>
            </w:r>
            <w:r w:rsidR="00E25749">
              <w:rPr>
                <w:rFonts w:ascii="Arial" w:hAnsi="Arial" w:hint="eastAsia"/>
                <w:sz w:val="28"/>
                <w:lang w:val="en-GB"/>
              </w:rPr>
              <w:t>ing lawyers</w:t>
            </w:r>
            <w:r w:rsidR="00E25749" w:rsidRPr="004F32CB">
              <w:rPr>
                <w:rFonts w:ascii="Arial" w:hAnsi="Arial" w:cs="Arial"/>
                <w:sz w:val="28"/>
                <w:szCs w:val="28"/>
                <w:lang w:val="en-GB"/>
              </w:rPr>
              <w:t xml:space="preserve"> </w:t>
            </w:r>
            <w:r w:rsidRPr="004F32CB">
              <w:rPr>
                <w:rFonts w:ascii="Arial" w:hAnsi="Arial" w:cs="Arial"/>
                <w:sz w:val="28"/>
                <w:szCs w:val="28"/>
                <w:lang w:val="en-GB"/>
              </w:rPr>
              <w:t xml:space="preserve">who have at least 5 years’ experience in legal </w:t>
            </w:r>
            <w:r w:rsidR="00CB4000">
              <w:rPr>
                <w:rFonts w:ascii="Arial" w:hAnsi="Arial" w:cs="Arial"/>
                <w:sz w:val="28"/>
                <w:szCs w:val="28"/>
                <w:lang w:val="en-GB"/>
              </w:rPr>
              <w:t>practi</w:t>
            </w:r>
            <w:r w:rsidR="00CB4000">
              <w:rPr>
                <w:rFonts w:ascii="Arial" w:hAnsi="Arial" w:cs="Arial" w:hint="eastAsia"/>
                <w:sz w:val="28"/>
                <w:szCs w:val="28"/>
                <w:lang w:val="en-GB"/>
              </w:rPr>
              <w:t>c</w:t>
            </w:r>
            <w:r w:rsidRPr="004F32CB">
              <w:rPr>
                <w:rFonts w:ascii="Arial" w:hAnsi="Arial" w:cs="Arial"/>
                <w:sz w:val="28"/>
                <w:szCs w:val="28"/>
                <w:lang w:val="en-GB"/>
              </w:rPr>
              <w:t xml:space="preserve">e and who have passed the Unified Legal Professional Qualification </w:t>
            </w:r>
            <w:r w:rsidRPr="004F32CB">
              <w:rPr>
                <w:rFonts w:ascii="Arial" w:hAnsi="Arial" w:cs="Arial"/>
                <w:sz w:val="28"/>
                <w:szCs w:val="28"/>
                <w:lang w:val="en-GB"/>
              </w:rPr>
              <w:lastRenderedPageBreak/>
              <w:t xml:space="preserve">Examination </w:t>
            </w:r>
            <w:r w:rsidRPr="004F32CB">
              <w:rPr>
                <w:rFonts w:ascii="Arial" w:eastAsia="華康中黑體" w:hAnsi="Arial"/>
                <w:sz w:val="28"/>
                <w:lang w:val="en-GB"/>
              </w:rPr>
              <w:t>in the Mainland</w:t>
            </w:r>
            <w:r w:rsidRPr="004F32CB">
              <w:rPr>
                <w:rFonts w:ascii="Arial" w:hAnsi="Arial" w:cs="Arial"/>
                <w:sz w:val="28"/>
                <w:szCs w:val="28"/>
                <w:lang w:val="en-GB"/>
              </w:rPr>
              <w:t xml:space="preserve"> to undergo the intensive training offered by lawyers associations in the Mainland that lasts for at least 1 month in accordance with the “Law of the People’s Republic of China on Lawyers” and the provisions of the “Rules on Management of Internship for Application for Legal </w:t>
            </w:r>
            <w:r w:rsidR="00CB4000">
              <w:rPr>
                <w:rFonts w:ascii="Arial" w:hAnsi="Arial" w:cs="Arial"/>
                <w:sz w:val="28"/>
                <w:szCs w:val="28"/>
                <w:lang w:val="en-GB"/>
              </w:rPr>
              <w:t>Practi</w:t>
            </w:r>
            <w:r w:rsidR="00CB4000">
              <w:rPr>
                <w:rFonts w:ascii="Arial" w:hAnsi="Arial" w:cs="Arial" w:hint="eastAsia"/>
                <w:sz w:val="28"/>
                <w:szCs w:val="28"/>
                <w:lang w:val="en-GB"/>
              </w:rPr>
              <w:t>c</w:t>
            </w:r>
            <w:r w:rsidRPr="004F32CB">
              <w:rPr>
                <w:rFonts w:ascii="Arial" w:hAnsi="Arial" w:cs="Arial"/>
                <w:sz w:val="28"/>
                <w:szCs w:val="28"/>
                <w:lang w:val="en-GB"/>
              </w:rPr>
              <w:t>e” drawn up by the All-China Lawyers Association. Upon completion of the training and passing the assessment, they can apply to practise as lawyers in the Mainland.</w:t>
            </w:r>
          </w:p>
          <w:p w:rsidR="004536F6" w:rsidRPr="004F32CB" w:rsidRDefault="004536F6" w:rsidP="009C541C">
            <w:pPr>
              <w:jc w:val="both"/>
              <w:rPr>
                <w:rFonts w:ascii="Arial" w:hAnsi="Arial" w:cs="Arial"/>
                <w:sz w:val="28"/>
                <w:szCs w:val="28"/>
                <w:lang w:val="en-GB"/>
              </w:rPr>
            </w:pPr>
          </w:p>
          <w:p w:rsidR="004536F6" w:rsidRPr="004F32CB" w:rsidRDefault="004536F6" w:rsidP="009C541C">
            <w:pPr>
              <w:jc w:val="both"/>
              <w:rPr>
                <w:rFonts w:ascii="Arial" w:hAnsi="Arial" w:cs="Arial"/>
                <w:sz w:val="28"/>
                <w:szCs w:val="28"/>
                <w:lang w:val="en-GB" w:eastAsia="zh-HK"/>
              </w:rPr>
            </w:pPr>
            <w:r w:rsidRPr="004F32CB">
              <w:rPr>
                <w:rFonts w:ascii="Arial" w:hAnsi="Arial" w:cs="Arial"/>
                <w:sz w:val="28"/>
                <w:szCs w:val="28"/>
                <w:lang w:val="en-GB"/>
              </w:rPr>
              <w:t>1</w:t>
            </w:r>
            <w:r w:rsidR="00E25749">
              <w:rPr>
                <w:rFonts w:ascii="Arial" w:hAnsi="Arial" w:cs="Arial" w:hint="eastAsia"/>
                <w:sz w:val="28"/>
                <w:szCs w:val="28"/>
                <w:lang w:val="en-GB"/>
              </w:rPr>
              <w:t>2</w:t>
            </w:r>
            <w:r w:rsidRPr="004F32CB">
              <w:rPr>
                <w:rFonts w:ascii="Arial" w:hAnsi="Arial" w:cs="Arial"/>
                <w:sz w:val="28"/>
                <w:szCs w:val="28"/>
                <w:lang w:val="en-GB"/>
              </w:rPr>
              <w:t>. To waive the residency requirement in the Mainland for representatives stationed in representative offices of Macao law firms in the Mainland.</w:t>
            </w:r>
          </w:p>
          <w:p w:rsidR="004536F6" w:rsidRPr="004F32CB" w:rsidRDefault="004536F6" w:rsidP="009C541C">
            <w:pPr>
              <w:rPr>
                <w:rFonts w:ascii="Arial" w:hAnsi="Arial" w:cs="Arial"/>
                <w:sz w:val="28"/>
                <w:szCs w:val="28"/>
                <w:lang w:val="en-GB" w:eastAsia="zh-HK"/>
              </w:rPr>
            </w:pPr>
          </w:p>
        </w:tc>
      </w:tr>
    </w:tbl>
    <w:p w:rsidR="004536F6" w:rsidRPr="004F32CB" w:rsidRDefault="004536F6" w:rsidP="004536F6">
      <w:pPr>
        <w:rPr>
          <w:rFonts w:ascii="Arial" w:hAnsi="Arial" w:cs="Arial"/>
          <w:sz w:val="28"/>
          <w:lang w:val="en-GB" w:eastAsia="zh-HK"/>
        </w:rPr>
      </w:pPr>
    </w:p>
    <w:p w:rsidR="004536F6" w:rsidRPr="004F32CB" w:rsidRDefault="004536F6" w:rsidP="004536F6">
      <w:pPr>
        <w:widowControl/>
        <w:rPr>
          <w:rFonts w:ascii="Arial" w:hAnsi="Arial" w:cs="Arial"/>
          <w:sz w:val="28"/>
          <w:lang w:val="en-GB" w:eastAsia="zh-HK"/>
        </w:rPr>
      </w:pPr>
      <w:r w:rsidRPr="004F32CB">
        <w:rPr>
          <w:rFonts w:ascii="Arial" w:hAnsi="Arial" w:cs="Arial"/>
          <w:sz w:val="28"/>
          <w:lang w:val="en-GB" w:eastAsia="zh-HK"/>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158"/>
      </w:tblGrid>
      <w:tr w:rsidR="004536F6" w:rsidRPr="004F32CB" w:rsidTr="009C541C">
        <w:trPr>
          <w:trHeight w:val="581"/>
        </w:trPr>
        <w:tc>
          <w:tcPr>
            <w:tcW w:w="1881" w:type="dxa"/>
            <w:vMerge w:val="restart"/>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Sector</w:t>
            </w:r>
            <w:r w:rsidRPr="004F32CB">
              <w:rPr>
                <w:rFonts w:ascii="Arial" w:hAnsi="Arial" w:cs="Arial"/>
                <w:sz w:val="28"/>
                <w:szCs w:val="28"/>
                <w:lang w:val="en-GB" w:eastAsia="zh-HK"/>
              </w:rPr>
              <w:t xml:space="preserve">s or Sub-sectors </w:t>
            </w:r>
          </w:p>
        </w:tc>
        <w:tc>
          <w:tcPr>
            <w:tcW w:w="7158" w:type="dxa"/>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1. Business services</w:t>
            </w:r>
          </w:p>
        </w:tc>
      </w:tr>
      <w:tr w:rsidR="004536F6" w:rsidRPr="004F32CB" w:rsidTr="009C541C">
        <w:trPr>
          <w:trHeight w:val="561"/>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ind w:firstLineChars="100" w:firstLine="280"/>
              <w:rPr>
                <w:rFonts w:ascii="Arial" w:hAnsi="Arial" w:cs="Arial"/>
                <w:lang w:val="en-GB" w:eastAsia="zh-HK"/>
              </w:rPr>
            </w:pPr>
            <w:r w:rsidRPr="004F32CB">
              <w:rPr>
                <w:rFonts w:ascii="Arial" w:hAnsi="Arial" w:cs="Arial"/>
                <w:sz w:val="28"/>
                <w:szCs w:val="28"/>
                <w:lang w:val="en-GB"/>
              </w:rPr>
              <w:t>A. Professional services</w:t>
            </w:r>
          </w:p>
        </w:tc>
      </w:tr>
      <w:tr w:rsidR="004536F6" w:rsidRPr="004F32CB" w:rsidTr="009C541C">
        <w:trPr>
          <w:trHeight w:val="555"/>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ind w:leftChars="279" w:left="964" w:hangingChars="105" w:hanging="294"/>
              <w:rPr>
                <w:rFonts w:ascii="Arial" w:hAnsi="Arial" w:cs="Arial"/>
                <w:lang w:val="en-GB" w:eastAsia="zh-HK"/>
              </w:rPr>
            </w:pPr>
            <w:r w:rsidRPr="004F32CB">
              <w:rPr>
                <w:rFonts w:ascii="Arial" w:hAnsi="Arial" w:cs="Arial"/>
                <w:sz w:val="28"/>
                <w:lang w:val="en-GB" w:eastAsia="zh-HK"/>
              </w:rPr>
              <w:t>b</w:t>
            </w:r>
            <w:r w:rsidRPr="004F32CB">
              <w:rPr>
                <w:rFonts w:ascii="Arial" w:hAnsi="Arial" w:cs="Arial"/>
                <w:sz w:val="28"/>
                <w:lang w:val="en-GB"/>
              </w:rPr>
              <w:t xml:space="preserve">. </w:t>
            </w:r>
            <w:r w:rsidRPr="004F32CB">
              <w:rPr>
                <w:rFonts w:ascii="Arial" w:hAnsi="Arial" w:cs="Arial"/>
                <w:sz w:val="28"/>
                <w:lang w:val="en-GB" w:eastAsia="zh-HK"/>
              </w:rPr>
              <w:t>Accounting, auditing and bookkeeping ser</w:t>
            </w:r>
            <w:r w:rsidRPr="004F32CB">
              <w:rPr>
                <w:rFonts w:ascii="Arial" w:hAnsi="Arial" w:cs="Arial"/>
                <w:sz w:val="28"/>
                <w:lang w:val="en-GB"/>
              </w:rPr>
              <w:t>vices (CPC86</w:t>
            </w:r>
            <w:r w:rsidRPr="004F32CB">
              <w:rPr>
                <w:rFonts w:ascii="Arial" w:hAnsi="Arial" w:cs="Arial"/>
                <w:sz w:val="28"/>
                <w:lang w:val="en-GB" w:eastAsia="zh-HK"/>
              </w:rPr>
              <w:t>2</w:t>
            </w:r>
            <w:r w:rsidRPr="004F32CB">
              <w:rPr>
                <w:rFonts w:ascii="Arial" w:hAnsi="Arial" w:cs="Arial"/>
                <w:sz w:val="28"/>
                <w:lang w:val="en-GB"/>
              </w:rPr>
              <w:t>)</w:t>
            </w:r>
          </w:p>
        </w:tc>
      </w:tr>
      <w:tr w:rsidR="004536F6" w:rsidRPr="004F32CB" w:rsidTr="009C541C">
        <w:tc>
          <w:tcPr>
            <w:tcW w:w="1881" w:type="dxa"/>
            <w:shd w:val="clear" w:color="auto" w:fill="auto"/>
          </w:tcPr>
          <w:p w:rsidR="004536F6" w:rsidRPr="004F32CB" w:rsidRDefault="004536F6" w:rsidP="009C541C">
            <w:pPr>
              <w:rPr>
                <w:rFonts w:ascii="Arial" w:hAnsi="Arial" w:cs="Arial"/>
                <w:sz w:val="28"/>
                <w:szCs w:val="28"/>
                <w:lang w:val="en-GB" w:eastAsia="zh-HK"/>
              </w:rPr>
            </w:pPr>
            <w:r w:rsidRPr="004F32CB">
              <w:rPr>
                <w:rFonts w:ascii="Arial" w:hAnsi="Arial" w:cs="Arial"/>
                <w:sz w:val="28"/>
                <w:szCs w:val="28"/>
                <w:lang w:val="en-GB" w:eastAsia="zh-HK"/>
              </w:rPr>
              <w:t>Specific commitments</w:t>
            </w:r>
          </w:p>
        </w:tc>
        <w:tc>
          <w:tcPr>
            <w:tcW w:w="7158" w:type="dxa"/>
            <w:shd w:val="clear" w:color="auto" w:fill="auto"/>
          </w:tcPr>
          <w:p w:rsidR="004536F6" w:rsidRPr="004F32CB" w:rsidRDefault="004536F6" w:rsidP="009C541C">
            <w:pPr>
              <w:jc w:val="both"/>
              <w:rPr>
                <w:sz w:val="28"/>
                <w:szCs w:val="28"/>
                <w:lang w:val="en-GB" w:eastAsia="zh-HK"/>
              </w:rPr>
            </w:pPr>
            <w:r w:rsidRPr="004F32CB">
              <w:rPr>
                <w:rFonts w:ascii="Arial" w:hAnsi="Arial" w:cs="Arial"/>
                <w:sz w:val="28"/>
                <w:szCs w:val="28"/>
                <w:lang w:val="en-GB" w:eastAsia="zh-HK"/>
              </w:rPr>
              <w:t xml:space="preserve">1. Macao </w:t>
            </w:r>
            <w:r w:rsidR="00550BB1">
              <w:rPr>
                <w:rFonts w:ascii="Arial" w:hAnsi="Arial" w:cs="Arial" w:hint="eastAsia"/>
                <w:sz w:val="28"/>
                <w:szCs w:val="28"/>
                <w:lang w:val="en-GB" w:eastAsia="zh-HK"/>
              </w:rPr>
              <w:t xml:space="preserve">auditors and </w:t>
            </w:r>
            <w:r w:rsidRPr="004F32CB">
              <w:rPr>
                <w:rFonts w:ascii="Arial" w:hAnsi="Arial" w:cs="Arial"/>
                <w:sz w:val="28"/>
                <w:szCs w:val="28"/>
                <w:lang w:val="en-GB" w:eastAsia="zh-HK"/>
              </w:rPr>
              <w:t xml:space="preserve">accountants who have already qualified as Chinese Certified Public Accountants (CPAs) and </w:t>
            </w:r>
            <w:r w:rsidR="00CB4000">
              <w:rPr>
                <w:rFonts w:ascii="Arial" w:hAnsi="Arial" w:cs="Arial"/>
                <w:sz w:val="28"/>
                <w:szCs w:val="28"/>
                <w:lang w:val="en-GB" w:eastAsia="zh-HK"/>
              </w:rPr>
              <w:t>practis</w:t>
            </w:r>
            <w:r w:rsidRPr="004F32CB">
              <w:rPr>
                <w:rFonts w:ascii="Arial" w:hAnsi="Arial" w:cs="Arial"/>
                <w:sz w:val="28"/>
                <w:szCs w:val="28"/>
                <w:lang w:val="en-GB" w:eastAsia="zh-HK"/>
              </w:rPr>
              <w:t>ed in the Mainland (including partnership) are treated on par with Chinese CPAs in respect of the requirement for annual working period in the Mainland.</w:t>
            </w:r>
          </w:p>
          <w:p w:rsidR="004536F6" w:rsidRPr="004F32CB" w:rsidRDefault="004536F6" w:rsidP="009C541C">
            <w:pPr>
              <w:jc w:val="both"/>
              <w:rPr>
                <w:sz w:val="28"/>
                <w:szCs w:val="28"/>
                <w:lang w:val="en-GB" w:eastAsia="zh-HK"/>
              </w:rPr>
            </w:pPr>
          </w:p>
          <w:p w:rsidR="004536F6" w:rsidRPr="004F32CB" w:rsidRDefault="004536F6" w:rsidP="009C541C">
            <w:pPr>
              <w:jc w:val="both"/>
              <w:rPr>
                <w:rFonts w:ascii="Arial" w:hAnsi="Arial" w:cs="Arial"/>
                <w:sz w:val="28"/>
                <w:szCs w:val="28"/>
                <w:lang w:val="en-GB" w:eastAsia="zh-HK"/>
              </w:rPr>
            </w:pPr>
            <w:r w:rsidRPr="004F32CB">
              <w:rPr>
                <w:rFonts w:ascii="Arial" w:hAnsi="Arial" w:cs="Arial"/>
                <w:sz w:val="28"/>
                <w:szCs w:val="28"/>
                <w:lang w:val="en-GB" w:eastAsia="zh-HK"/>
              </w:rPr>
              <w:t xml:space="preserve">2. To allow consultancy companies in the Mainland established by Macao </w:t>
            </w:r>
            <w:r w:rsidR="00550BB1">
              <w:rPr>
                <w:rFonts w:ascii="Arial" w:hAnsi="Arial" w:cs="Arial" w:hint="eastAsia"/>
                <w:sz w:val="28"/>
                <w:szCs w:val="28"/>
                <w:lang w:val="en-GB" w:eastAsia="zh-HK"/>
              </w:rPr>
              <w:t xml:space="preserve">auditors and </w:t>
            </w:r>
            <w:r w:rsidRPr="004F32CB">
              <w:rPr>
                <w:rFonts w:ascii="Arial" w:hAnsi="Arial" w:cs="Arial"/>
                <w:sz w:val="28"/>
                <w:szCs w:val="28"/>
                <w:lang w:val="en-GB" w:eastAsia="zh-HK"/>
              </w:rPr>
              <w:t xml:space="preserve">accountants that have satisfied the requirements of the Mainland's "Provisional Measures for the Administration of the Provision of Bookkeeping Services" to provide bookkeeping services. The person in charge of the bookkeeping services should hold the relevant Mainland's professional qualification (professional title) of accountant or above, or be in </w:t>
            </w:r>
            <w:r w:rsidR="00CB4000">
              <w:rPr>
                <w:rFonts w:ascii="Arial" w:hAnsi="Arial" w:cs="Arial"/>
                <w:sz w:val="28"/>
                <w:szCs w:val="28"/>
                <w:lang w:val="en-GB" w:eastAsia="zh-HK"/>
              </w:rPr>
              <w:t>practi</w:t>
            </w:r>
            <w:r w:rsidR="00CB4000">
              <w:rPr>
                <w:rFonts w:ascii="Arial" w:hAnsi="Arial" w:cs="Arial" w:hint="eastAsia"/>
                <w:sz w:val="28"/>
                <w:szCs w:val="28"/>
                <w:lang w:val="en-GB" w:eastAsia="zh-HK"/>
              </w:rPr>
              <w:t>c</w:t>
            </w:r>
            <w:r w:rsidRPr="004F32CB">
              <w:rPr>
                <w:rFonts w:ascii="Arial" w:hAnsi="Arial" w:cs="Arial"/>
                <w:sz w:val="28"/>
                <w:szCs w:val="28"/>
                <w:lang w:val="en-GB" w:eastAsia="zh-HK"/>
              </w:rPr>
              <w:t xml:space="preserve">e of accounting for not less than three years and be a full-time practitioner. Macao </w:t>
            </w:r>
            <w:r w:rsidR="00550BB1">
              <w:rPr>
                <w:rFonts w:ascii="Arial" w:hAnsi="Arial" w:cs="Arial" w:hint="eastAsia"/>
                <w:sz w:val="28"/>
                <w:szCs w:val="28"/>
                <w:lang w:val="en-GB" w:eastAsia="zh-HK"/>
              </w:rPr>
              <w:t xml:space="preserve">auditors and </w:t>
            </w:r>
            <w:r w:rsidRPr="004F32CB">
              <w:rPr>
                <w:rFonts w:ascii="Arial" w:hAnsi="Arial" w:cs="Arial"/>
                <w:sz w:val="28"/>
                <w:szCs w:val="28"/>
                <w:lang w:val="en-GB" w:eastAsia="zh-HK"/>
              </w:rPr>
              <w:t>accountants providing bookkeeping services should fulfil the relevant requirements set by the responsible Mainland financial ministries.</w:t>
            </w:r>
          </w:p>
          <w:p w:rsidR="004536F6" w:rsidRPr="004F32CB" w:rsidRDefault="004536F6" w:rsidP="009C541C">
            <w:pPr>
              <w:jc w:val="both"/>
              <w:rPr>
                <w:rFonts w:ascii="Arial" w:hAnsi="Arial" w:cs="Arial"/>
                <w:sz w:val="28"/>
                <w:szCs w:val="28"/>
                <w:lang w:val="en-GB" w:eastAsia="zh-HK"/>
              </w:rPr>
            </w:pPr>
          </w:p>
          <w:p w:rsidR="004536F6" w:rsidRPr="004F32CB" w:rsidRDefault="004536F6" w:rsidP="009C541C">
            <w:pPr>
              <w:jc w:val="both"/>
              <w:rPr>
                <w:sz w:val="28"/>
                <w:szCs w:val="28"/>
                <w:lang w:val="en-GB" w:eastAsia="zh-HK"/>
              </w:rPr>
            </w:pPr>
            <w:r w:rsidRPr="004F32CB">
              <w:rPr>
                <w:rFonts w:ascii="Arial" w:hAnsi="Arial" w:cs="Arial"/>
                <w:sz w:val="28"/>
                <w:szCs w:val="28"/>
                <w:lang w:val="en-GB" w:eastAsia="zh-HK"/>
              </w:rPr>
              <w:t xml:space="preserve">3. When Macao </w:t>
            </w:r>
            <w:r w:rsidR="00550BB1">
              <w:rPr>
                <w:rFonts w:ascii="Arial" w:hAnsi="Arial" w:cs="Arial" w:hint="eastAsia"/>
                <w:sz w:val="28"/>
                <w:szCs w:val="28"/>
                <w:lang w:val="en-GB" w:eastAsia="zh-HK"/>
              </w:rPr>
              <w:t xml:space="preserve">auditors and </w:t>
            </w:r>
            <w:r w:rsidRPr="004F32CB">
              <w:rPr>
                <w:rFonts w:ascii="Arial" w:hAnsi="Arial" w:cs="Arial"/>
                <w:sz w:val="28"/>
                <w:szCs w:val="28"/>
                <w:lang w:val="en-GB" w:eastAsia="zh-HK"/>
              </w:rPr>
              <w:t xml:space="preserve">accountants apply for a </w:t>
            </w:r>
            <w:r w:rsidR="00CB4000">
              <w:rPr>
                <w:rFonts w:ascii="Arial" w:hAnsi="Arial" w:cs="Arial"/>
                <w:sz w:val="28"/>
                <w:szCs w:val="28"/>
                <w:lang w:val="en-GB" w:eastAsia="zh-HK"/>
              </w:rPr>
              <w:t>practis</w:t>
            </w:r>
            <w:r w:rsidRPr="004F32CB">
              <w:rPr>
                <w:rFonts w:ascii="Arial" w:hAnsi="Arial" w:cs="Arial"/>
                <w:sz w:val="28"/>
                <w:szCs w:val="28"/>
                <w:lang w:val="en-GB" w:eastAsia="zh-HK"/>
              </w:rPr>
              <w:t>ing licence in the Mainland, the length of auditing experience that they have acquired in Macao is equivalent to the length of auditing experience acquired in the Mainland.</w:t>
            </w:r>
          </w:p>
          <w:p w:rsidR="004536F6" w:rsidRPr="004F32CB" w:rsidRDefault="004536F6" w:rsidP="009C541C">
            <w:pPr>
              <w:jc w:val="both"/>
              <w:rPr>
                <w:rFonts w:ascii="Arial" w:hAnsi="Arial" w:cs="Arial"/>
                <w:sz w:val="28"/>
                <w:szCs w:val="28"/>
                <w:lang w:val="en-GB" w:eastAsia="zh-HK"/>
              </w:rPr>
            </w:pPr>
          </w:p>
          <w:p w:rsidR="004536F6" w:rsidRPr="004F32CB" w:rsidRDefault="004536F6" w:rsidP="009C541C">
            <w:pPr>
              <w:jc w:val="both"/>
              <w:rPr>
                <w:rFonts w:ascii="Arial" w:hAnsi="Arial" w:cs="Arial"/>
                <w:sz w:val="28"/>
                <w:szCs w:val="28"/>
                <w:lang w:val="en-GB" w:eastAsia="zh-HK"/>
              </w:rPr>
            </w:pPr>
            <w:r w:rsidRPr="004F32CB">
              <w:rPr>
                <w:rFonts w:ascii="Arial" w:hAnsi="Arial" w:cs="Arial"/>
                <w:sz w:val="28"/>
                <w:szCs w:val="28"/>
                <w:lang w:val="en-GB" w:eastAsia="zh-HK"/>
              </w:rPr>
              <w:t xml:space="preserve">4. The validity period of the "Provisional Licence to Perform Audit-Related Services", applied for by Macao </w:t>
            </w:r>
            <w:r w:rsidR="00550BB1">
              <w:rPr>
                <w:rFonts w:ascii="Arial" w:hAnsi="Arial" w:cs="Arial" w:hint="eastAsia"/>
                <w:sz w:val="28"/>
                <w:szCs w:val="28"/>
                <w:lang w:val="en-GB" w:eastAsia="zh-HK"/>
              </w:rPr>
              <w:t>auditing</w:t>
            </w:r>
            <w:r w:rsidRPr="004F32CB">
              <w:rPr>
                <w:rFonts w:ascii="Arial" w:hAnsi="Arial" w:cs="Arial"/>
                <w:sz w:val="28"/>
                <w:szCs w:val="28"/>
                <w:lang w:val="en-GB" w:eastAsia="zh-HK"/>
              </w:rPr>
              <w:t xml:space="preserve"> firms</w:t>
            </w:r>
            <w:r w:rsidR="00550BB1">
              <w:rPr>
                <w:rFonts w:ascii="Arial" w:hAnsi="Arial" w:cs="Arial" w:hint="eastAsia"/>
                <w:sz w:val="28"/>
                <w:szCs w:val="28"/>
                <w:lang w:val="en-GB" w:eastAsia="zh-HK"/>
              </w:rPr>
              <w:t xml:space="preserve"> and auditors</w:t>
            </w:r>
            <w:r w:rsidRPr="004F32CB">
              <w:rPr>
                <w:rFonts w:ascii="Arial" w:hAnsi="Arial" w:cs="Arial"/>
                <w:sz w:val="28"/>
                <w:szCs w:val="28"/>
                <w:lang w:val="en-GB" w:eastAsia="zh-HK"/>
              </w:rPr>
              <w:t xml:space="preserve"> for the purpose of conducting auditing business on a temporary basis in the Mainland, </w:t>
            </w:r>
            <w:r w:rsidRPr="004F32CB">
              <w:rPr>
                <w:rFonts w:ascii="Arial" w:hAnsi="Arial" w:cs="Arial"/>
                <w:sz w:val="28"/>
                <w:szCs w:val="28"/>
                <w:lang w:val="en-GB" w:eastAsia="zh-HK"/>
              </w:rPr>
              <w:lastRenderedPageBreak/>
              <w:t>is extended to five years.</w:t>
            </w:r>
          </w:p>
          <w:p w:rsidR="004536F6" w:rsidRPr="004F32CB" w:rsidRDefault="004536F6" w:rsidP="009C541C">
            <w:pPr>
              <w:jc w:val="both"/>
              <w:rPr>
                <w:rFonts w:ascii="Arial" w:hAnsi="Arial" w:cs="Arial"/>
                <w:sz w:val="28"/>
                <w:szCs w:val="28"/>
                <w:lang w:val="en-GB" w:eastAsia="zh-HK"/>
              </w:rPr>
            </w:pPr>
          </w:p>
          <w:p w:rsidR="004536F6" w:rsidRPr="004F32CB" w:rsidRDefault="004536F6" w:rsidP="009C541C">
            <w:pPr>
              <w:jc w:val="both"/>
              <w:rPr>
                <w:rFonts w:ascii="Arial" w:hAnsi="Arial" w:cs="Arial"/>
                <w:sz w:val="28"/>
                <w:szCs w:val="28"/>
                <w:lang w:val="en-GB" w:eastAsia="zh-HK"/>
              </w:rPr>
            </w:pPr>
            <w:r w:rsidRPr="004F32CB">
              <w:rPr>
                <w:rFonts w:ascii="Arial" w:hAnsi="Arial" w:cs="Arial"/>
                <w:sz w:val="28"/>
                <w:szCs w:val="28"/>
                <w:lang w:val="en-GB" w:eastAsia="zh-HK"/>
              </w:rPr>
              <w:t>5. To permit the setting up of an examination centre in Macao for holding the Mainland's Accounting Professional Technician Qualification Examination.</w:t>
            </w:r>
          </w:p>
          <w:p w:rsidR="004536F6" w:rsidRPr="004F32CB" w:rsidRDefault="004536F6" w:rsidP="009C541C">
            <w:pPr>
              <w:jc w:val="both"/>
              <w:rPr>
                <w:rFonts w:ascii="Arial" w:hAnsi="Arial" w:cs="Arial"/>
                <w:sz w:val="28"/>
                <w:szCs w:val="28"/>
                <w:lang w:val="en-GB" w:eastAsia="zh-HK"/>
              </w:rPr>
            </w:pPr>
          </w:p>
          <w:p w:rsidR="004536F6" w:rsidRPr="004F32CB" w:rsidRDefault="004536F6" w:rsidP="009C541C">
            <w:pPr>
              <w:jc w:val="both"/>
              <w:rPr>
                <w:rFonts w:ascii="Arial" w:hAnsi="Arial" w:cs="Arial"/>
                <w:sz w:val="28"/>
                <w:szCs w:val="28"/>
                <w:lang w:val="en-GB" w:eastAsia="zh-HK"/>
              </w:rPr>
            </w:pPr>
            <w:r w:rsidRPr="004F32CB">
              <w:rPr>
                <w:rFonts w:ascii="Arial" w:hAnsi="Arial" w:cs="Arial"/>
                <w:sz w:val="28"/>
                <w:szCs w:val="28"/>
                <w:lang w:val="en-GB" w:eastAsia="zh-HK"/>
              </w:rPr>
              <w:t>6. To suitably simplify the documentation requirements for applications for conducting business on a temporary basis in the Mainland by Macao accounting firms.</w:t>
            </w:r>
          </w:p>
          <w:p w:rsidR="004536F6" w:rsidRPr="004F32CB" w:rsidRDefault="004536F6" w:rsidP="009C541C">
            <w:pPr>
              <w:jc w:val="both"/>
              <w:rPr>
                <w:rFonts w:ascii="Arial" w:hAnsi="Arial" w:cs="Arial"/>
                <w:sz w:val="28"/>
                <w:szCs w:val="28"/>
                <w:lang w:val="en-GB" w:eastAsia="zh-HK"/>
              </w:rPr>
            </w:pPr>
          </w:p>
          <w:p w:rsidR="004536F6" w:rsidRPr="004F32CB" w:rsidRDefault="004536F6" w:rsidP="009C541C">
            <w:pPr>
              <w:jc w:val="both"/>
              <w:rPr>
                <w:rFonts w:ascii="Arial" w:hAnsi="Arial" w:cs="Arial"/>
                <w:sz w:val="28"/>
                <w:szCs w:val="28"/>
                <w:lang w:val="en-GB" w:eastAsia="zh-HK"/>
              </w:rPr>
            </w:pPr>
            <w:r w:rsidRPr="004F32CB">
              <w:rPr>
                <w:rFonts w:ascii="Arial" w:hAnsi="Arial" w:cs="Arial"/>
                <w:sz w:val="28"/>
                <w:szCs w:val="28"/>
                <w:lang w:val="en-GB" w:eastAsia="zh-HK"/>
              </w:rPr>
              <w:t>7. When Macao permanent residents who have obtained the Chinese Certified Public Accountants (CPAs) qualification apply to become partners of accounting firms in the Mainland, the length of auditing experience that they have acquired in Macao is considered equivalent to the length of auditing experience acquired in the Mainland.</w:t>
            </w:r>
          </w:p>
          <w:p w:rsidR="004536F6" w:rsidRPr="004F32CB" w:rsidRDefault="004536F6" w:rsidP="009C541C">
            <w:pPr>
              <w:rPr>
                <w:rFonts w:ascii="Arial" w:hAnsi="Arial" w:cs="Arial"/>
                <w:sz w:val="28"/>
                <w:szCs w:val="28"/>
                <w:lang w:val="en-GB" w:eastAsia="zh-HK"/>
              </w:rPr>
            </w:pPr>
          </w:p>
        </w:tc>
      </w:tr>
    </w:tbl>
    <w:p w:rsidR="004536F6" w:rsidRPr="004F32CB" w:rsidRDefault="004536F6" w:rsidP="004536F6">
      <w:pPr>
        <w:rPr>
          <w:rFonts w:ascii="Arial" w:hAnsi="Arial" w:cs="Arial"/>
          <w:sz w:val="28"/>
          <w:lang w:val="en-GB" w:eastAsia="zh-HK"/>
        </w:rPr>
      </w:pPr>
    </w:p>
    <w:p w:rsidR="004536F6" w:rsidRPr="004F32CB" w:rsidRDefault="004536F6" w:rsidP="004536F6">
      <w:pPr>
        <w:widowControl/>
        <w:rPr>
          <w:rFonts w:ascii="Arial" w:hAnsi="Arial" w:cs="Arial"/>
          <w:sz w:val="28"/>
          <w:lang w:val="en-GB" w:eastAsia="zh-HK"/>
        </w:rPr>
      </w:pPr>
      <w:r w:rsidRPr="004F32CB">
        <w:rPr>
          <w:rFonts w:ascii="Arial" w:hAnsi="Arial" w:cs="Arial"/>
          <w:sz w:val="28"/>
          <w:lang w:val="en-GB" w:eastAsia="zh-HK"/>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158"/>
      </w:tblGrid>
      <w:tr w:rsidR="004536F6" w:rsidRPr="004F32CB" w:rsidTr="009C541C">
        <w:trPr>
          <w:trHeight w:val="581"/>
        </w:trPr>
        <w:tc>
          <w:tcPr>
            <w:tcW w:w="1866" w:type="dxa"/>
            <w:vMerge w:val="restart"/>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Sector</w:t>
            </w:r>
            <w:r w:rsidRPr="004F32CB">
              <w:rPr>
                <w:rFonts w:ascii="Arial" w:hAnsi="Arial" w:cs="Arial"/>
                <w:sz w:val="28"/>
                <w:szCs w:val="28"/>
                <w:lang w:val="en-GB" w:eastAsia="zh-HK"/>
              </w:rPr>
              <w:t xml:space="preserve">s or Sub-sectors </w:t>
            </w:r>
          </w:p>
        </w:tc>
        <w:tc>
          <w:tcPr>
            <w:tcW w:w="7173" w:type="dxa"/>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1. Business services</w:t>
            </w:r>
          </w:p>
        </w:tc>
      </w:tr>
      <w:tr w:rsidR="004536F6" w:rsidRPr="004F32CB" w:rsidTr="009C541C">
        <w:trPr>
          <w:trHeight w:val="561"/>
        </w:trPr>
        <w:tc>
          <w:tcPr>
            <w:tcW w:w="1866" w:type="dxa"/>
            <w:vMerge/>
            <w:shd w:val="clear" w:color="auto" w:fill="auto"/>
          </w:tcPr>
          <w:p w:rsidR="004536F6" w:rsidRPr="004F32CB" w:rsidRDefault="004536F6" w:rsidP="009C541C">
            <w:pPr>
              <w:rPr>
                <w:rFonts w:ascii="Arial" w:hAnsi="Arial" w:cs="Arial"/>
                <w:sz w:val="28"/>
                <w:szCs w:val="28"/>
                <w:lang w:val="en-GB" w:eastAsia="zh-HK"/>
              </w:rPr>
            </w:pPr>
          </w:p>
        </w:tc>
        <w:tc>
          <w:tcPr>
            <w:tcW w:w="7173" w:type="dxa"/>
            <w:shd w:val="clear" w:color="auto" w:fill="auto"/>
          </w:tcPr>
          <w:p w:rsidR="004536F6" w:rsidRPr="004F32CB" w:rsidRDefault="004536F6" w:rsidP="009C541C">
            <w:pPr>
              <w:ind w:firstLineChars="100" w:firstLine="280"/>
              <w:rPr>
                <w:rFonts w:ascii="Arial" w:hAnsi="Arial" w:cs="Arial"/>
                <w:lang w:val="en-GB" w:eastAsia="zh-HK"/>
              </w:rPr>
            </w:pPr>
            <w:r w:rsidRPr="004F32CB">
              <w:rPr>
                <w:rFonts w:ascii="Arial" w:hAnsi="Arial" w:cs="Arial"/>
                <w:sz w:val="28"/>
                <w:szCs w:val="28"/>
                <w:lang w:val="en-GB"/>
              </w:rPr>
              <w:t>A. Professional services</w:t>
            </w:r>
          </w:p>
        </w:tc>
      </w:tr>
      <w:tr w:rsidR="004536F6" w:rsidRPr="004F32CB" w:rsidTr="009C541C">
        <w:trPr>
          <w:trHeight w:val="2092"/>
        </w:trPr>
        <w:tc>
          <w:tcPr>
            <w:tcW w:w="1866" w:type="dxa"/>
            <w:vMerge/>
            <w:shd w:val="clear" w:color="auto" w:fill="auto"/>
          </w:tcPr>
          <w:p w:rsidR="004536F6" w:rsidRPr="004F32CB" w:rsidRDefault="004536F6" w:rsidP="009C541C">
            <w:pPr>
              <w:rPr>
                <w:rFonts w:ascii="Arial" w:hAnsi="Arial" w:cs="Arial"/>
                <w:sz w:val="28"/>
                <w:szCs w:val="28"/>
                <w:lang w:val="en-GB" w:eastAsia="zh-HK"/>
              </w:rPr>
            </w:pPr>
          </w:p>
        </w:tc>
        <w:tc>
          <w:tcPr>
            <w:tcW w:w="7173" w:type="dxa"/>
            <w:shd w:val="clear" w:color="auto" w:fill="auto"/>
          </w:tcPr>
          <w:p w:rsidR="004536F6" w:rsidRPr="004F32CB" w:rsidRDefault="004536F6" w:rsidP="009C541C">
            <w:pPr>
              <w:ind w:firstLineChars="200" w:firstLine="560"/>
              <w:rPr>
                <w:rFonts w:ascii="Arial" w:hAnsi="Arial" w:cs="Arial"/>
                <w:sz w:val="28"/>
                <w:lang w:val="en-GB" w:eastAsia="zh-HK"/>
              </w:rPr>
            </w:pPr>
            <w:r w:rsidRPr="004F32CB">
              <w:rPr>
                <w:rFonts w:ascii="Arial" w:hAnsi="Arial" w:cs="Arial"/>
                <w:sz w:val="28"/>
                <w:lang w:val="en-GB" w:eastAsia="zh-HK"/>
              </w:rPr>
              <w:t>d</w:t>
            </w:r>
            <w:r w:rsidRPr="004F32CB">
              <w:rPr>
                <w:rFonts w:ascii="Arial" w:hAnsi="Arial" w:cs="Arial"/>
                <w:sz w:val="28"/>
                <w:lang w:val="en-GB"/>
              </w:rPr>
              <w:t xml:space="preserve">. </w:t>
            </w:r>
            <w:r w:rsidRPr="004F32CB">
              <w:rPr>
                <w:rFonts w:ascii="Arial" w:hAnsi="Arial" w:cs="Arial"/>
                <w:sz w:val="28"/>
                <w:lang w:val="en-GB" w:eastAsia="zh-HK"/>
              </w:rPr>
              <w:t xml:space="preserve">Architectural services </w:t>
            </w:r>
            <w:r w:rsidRPr="004F32CB">
              <w:rPr>
                <w:rFonts w:ascii="Arial" w:hAnsi="Arial" w:cs="Arial"/>
                <w:sz w:val="28"/>
                <w:lang w:val="en-GB"/>
              </w:rPr>
              <w:t>(CPC86</w:t>
            </w:r>
            <w:r w:rsidRPr="004F32CB">
              <w:rPr>
                <w:rFonts w:ascii="Arial" w:hAnsi="Arial" w:cs="Arial"/>
                <w:sz w:val="28"/>
                <w:lang w:val="en-GB" w:eastAsia="zh-HK"/>
              </w:rPr>
              <w:t>7</w:t>
            </w:r>
            <w:r w:rsidRPr="004F32CB">
              <w:rPr>
                <w:rFonts w:ascii="Arial" w:hAnsi="Arial" w:cs="Arial"/>
                <w:sz w:val="28"/>
                <w:lang w:val="en-GB"/>
              </w:rPr>
              <w:t>1)</w:t>
            </w:r>
          </w:p>
          <w:p w:rsidR="004536F6" w:rsidRPr="004F32CB" w:rsidRDefault="004536F6" w:rsidP="009C541C">
            <w:pPr>
              <w:ind w:firstLineChars="200" w:firstLine="560"/>
              <w:rPr>
                <w:rFonts w:ascii="Arial" w:hAnsi="Arial" w:cs="Arial"/>
                <w:sz w:val="28"/>
                <w:szCs w:val="28"/>
                <w:lang w:val="en-GB" w:eastAsia="zh-HK"/>
              </w:rPr>
            </w:pPr>
            <w:r w:rsidRPr="004F32CB">
              <w:rPr>
                <w:rFonts w:ascii="Arial" w:hAnsi="Arial" w:cs="Arial"/>
                <w:sz w:val="28"/>
                <w:szCs w:val="28"/>
                <w:lang w:val="en-GB" w:eastAsia="zh-HK"/>
              </w:rPr>
              <w:t>e. Engineering services (CPC8672)</w:t>
            </w:r>
          </w:p>
          <w:p w:rsidR="004536F6" w:rsidRPr="004F32CB" w:rsidRDefault="004536F6" w:rsidP="009C541C">
            <w:pPr>
              <w:ind w:firstLineChars="200" w:firstLine="560"/>
              <w:rPr>
                <w:rFonts w:ascii="Arial" w:hAnsi="Arial" w:cs="Arial"/>
                <w:sz w:val="28"/>
                <w:szCs w:val="28"/>
                <w:lang w:val="en-GB" w:eastAsia="zh-HK"/>
              </w:rPr>
            </w:pPr>
            <w:r w:rsidRPr="004F32CB">
              <w:rPr>
                <w:rFonts w:ascii="Arial" w:hAnsi="Arial" w:cs="Arial"/>
                <w:sz w:val="28"/>
                <w:szCs w:val="28"/>
                <w:lang w:val="en-GB" w:eastAsia="zh-HK"/>
              </w:rPr>
              <w:t>f. Integrated engineering services (CPC8673)</w:t>
            </w:r>
          </w:p>
          <w:p w:rsidR="004536F6" w:rsidRPr="004F32CB" w:rsidRDefault="004536F6" w:rsidP="009C541C">
            <w:pPr>
              <w:ind w:leftChars="221" w:left="813" w:hangingChars="101" w:hanging="283"/>
              <w:rPr>
                <w:rFonts w:ascii="Arial" w:hAnsi="Arial" w:cs="Arial"/>
                <w:sz w:val="28"/>
                <w:szCs w:val="28"/>
                <w:lang w:val="en-GB" w:eastAsia="zh-HK"/>
              </w:rPr>
            </w:pPr>
            <w:r w:rsidRPr="004F32CB">
              <w:rPr>
                <w:rFonts w:ascii="Arial" w:hAnsi="Arial" w:cs="Arial"/>
                <w:sz w:val="28"/>
                <w:szCs w:val="28"/>
                <w:lang w:val="en-GB" w:eastAsia="zh-HK"/>
              </w:rPr>
              <w:t>g. Urban planning and landscape architectural services (CPC8674)</w:t>
            </w:r>
          </w:p>
          <w:p w:rsidR="004536F6" w:rsidRPr="004F32CB" w:rsidRDefault="004536F6" w:rsidP="009C541C">
            <w:pPr>
              <w:ind w:leftChars="220" w:left="528" w:firstLine="1"/>
              <w:rPr>
                <w:rFonts w:ascii="Arial" w:hAnsi="Arial" w:cs="Arial"/>
                <w:sz w:val="28"/>
                <w:szCs w:val="28"/>
                <w:lang w:val="en-GB" w:eastAsia="zh-HK"/>
              </w:rPr>
            </w:pPr>
            <w:r w:rsidRPr="004F32CB">
              <w:rPr>
                <w:rFonts w:ascii="Arial" w:hAnsi="Arial" w:cs="Arial"/>
                <w:sz w:val="28"/>
                <w:szCs w:val="28"/>
                <w:lang w:val="en-GB" w:eastAsia="zh-HK"/>
              </w:rPr>
              <w:t>Including Construction engineering cost consulting services</w:t>
            </w:r>
          </w:p>
        </w:tc>
      </w:tr>
      <w:tr w:rsidR="004536F6" w:rsidRPr="004F32CB" w:rsidTr="009C541C">
        <w:tc>
          <w:tcPr>
            <w:tcW w:w="1866" w:type="dxa"/>
            <w:shd w:val="clear" w:color="auto" w:fill="auto"/>
          </w:tcPr>
          <w:p w:rsidR="004536F6" w:rsidRPr="004F32CB" w:rsidRDefault="004536F6" w:rsidP="009C541C">
            <w:pPr>
              <w:rPr>
                <w:rFonts w:ascii="Arial" w:hAnsi="Arial" w:cs="Arial"/>
                <w:sz w:val="28"/>
                <w:szCs w:val="28"/>
                <w:lang w:val="en-GB" w:eastAsia="zh-HK"/>
              </w:rPr>
            </w:pPr>
            <w:r w:rsidRPr="004F32CB">
              <w:rPr>
                <w:rFonts w:ascii="Arial" w:hAnsi="Arial" w:cs="Arial"/>
                <w:sz w:val="28"/>
                <w:szCs w:val="28"/>
                <w:lang w:val="en-GB" w:eastAsia="zh-HK"/>
              </w:rPr>
              <w:t>Specific commitments</w:t>
            </w:r>
          </w:p>
        </w:tc>
        <w:tc>
          <w:tcPr>
            <w:tcW w:w="7173" w:type="dxa"/>
            <w:shd w:val="clear" w:color="auto" w:fill="auto"/>
          </w:tcPr>
          <w:p w:rsidR="004536F6" w:rsidRPr="004F32CB" w:rsidRDefault="004536F6" w:rsidP="009C541C">
            <w:pPr>
              <w:pStyle w:val="a7"/>
              <w:numPr>
                <w:ilvl w:val="0"/>
                <w:numId w:val="18"/>
              </w:numPr>
              <w:ind w:leftChars="0"/>
              <w:jc w:val="both"/>
              <w:rPr>
                <w:rFonts w:ascii="Arial" w:hAnsi="Arial" w:cs="Arial"/>
                <w:sz w:val="28"/>
                <w:szCs w:val="28"/>
                <w:lang w:val="en-GB" w:eastAsia="zh-HK"/>
              </w:rPr>
            </w:pPr>
            <w:r w:rsidRPr="004F32CB">
              <w:rPr>
                <w:rFonts w:ascii="Arial" w:hAnsi="Arial" w:cs="Arial"/>
                <w:sz w:val="28"/>
                <w:szCs w:val="28"/>
                <w:lang w:val="en-GB" w:eastAsia="zh-HK"/>
              </w:rPr>
              <w:t xml:space="preserve">To relax the requirement of residence in the Mainland for Macao professional and technical staff by counting their period of residence in Macao as </w:t>
            </w:r>
            <w:r w:rsidRPr="004F32CB">
              <w:rPr>
                <w:rFonts w:ascii="Arial" w:hAnsi="Arial" w:cs="Arial"/>
                <w:sz w:val="28"/>
                <w:szCs w:val="28"/>
                <w:lang w:val="en-GB"/>
              </w:rPr>
              <w:t xml:space="preserve">equivalent to </w:t>
            </w:r>
            <w:r w:rsidRPr="004F32CB">
              <w:rPr>
                <w:rFonts w:ascii="Arial" w:hAnsi="Arial" w:cs="Arial"/>
                <w:sz w:val="28"/>
                <w:szCs w:val="28"/>
                <w:lang w:val="en-GB" w:eastAsia="zh-HK"/>
              </w:rPr>
              <w:t>their period of residence in the Mainland.</w:t>
            </w:r>
          </w:p>
          <w:p w:rsidR="004536F6" w:rsidRPr="004F32CB" w:rsidRDefault="004536F6" w:rsidP="009C541C">
            <w:pPr>
              <w:jc w:val="both"/>
              <w:rPr>
                <w:rFonts w:ascii="Arial" w:hAnsi="Arial" w:cs="Arial"/>
                <w:sz w:val="28"/>
                <w:szCs w:val="28"/>
                <w:lang w:val="en-GB" w:eastAsia="zh-HK"/>
              </w:rPr>
            </w:pPr>
          </w:p>
          <w:p w:rsidR="004536F6" w:rsidRPr="0069164D" w:rsidRDefault="004536F6" w:rsidP="009C541C">
            <w:pPr>
              <w:pStyle w:val="a7"/>
              <w:numPr>
                <w:ilvl w:val="0"/>
                <w:numId w:val="18"/>
              </w:numPr>
              <w:ind w:leftChars="0"/>
              <w:jc w:val="both"/>
              <w:rPr>
                <w:rFonts w:ascii="Arial" w:hAnsi="Arial" w:cs="Arial"/>
                <w:sz w:val="28"/>
                <w:szCs w:val="28"/>
                <w:lang w:val="en-GB" w:eastAsia="zh-HK"/>
              </w:rPr>
            </w:pPr>
            <w:r w:rsidRPr="0069164D">
              <w:rPr>
                <w:rFonts w:ascii="Arial" w:hAnsi="Arial" w:cs="Arial"/>
                <w:sz w:val="28"/>
                <w:szCs w:val="28"/>
                <w:lang w:val="en-GB" w:eastAsia="zh-HK"/>
              </w:rPr>
              <w:t xml:space="preserve">Macao professionals, who have obtained Mainland's construction </w:t>
            </w:r>
            <w:r w:rsidR="0069164D" w:rsidRPr="0069164D">
              <w:rPr>
                <w:rFonts w:ascii="Arial" w:hAnsi="Arial" w:cs="Arial"/>
                <w:sz w:val="28"/>
                <w:szCs w:val="28"/>
                <w:lang w:val="en-GB" w:eastAsia="zh-HK"/>
              </w:rPr>
              <w:t>supervision engineer qualification</w:t>
            </w:r>
            <w:r w:rsidRPr="0069164D">
              <w:rPr>
                <w:rFonts w:ascii="Arial" w:hAnsi="Arial" w:cs="Arial"/>
                <w:sz w:val="28"/>
                <w:szCs w:val="28"/>
                <w:lang w:val="en-GB" w:eastAsia="zh-HK"/>
              </w:rPr>
              <w:t xml:space="preserve">, are allowed to register and practise in the Mainland </w:t>
            </w:r>
            <w:r w:rsidR="0069164D" w:rsidRPr="0069164D">
              <w:rPr>
                <w:rFonts w:ascii="Arial" w:hAnsi="Arial" w:cs="Arial"/>
                <w:sz w:val="28"/>
                <w:szCs w:val="28"/>
                <w:lang w:val="en-GB" w:eastAsia="zh-HK"/>
              </w:rPr>
              <w:t>regardless of whether they are registered</w:t>
            </w:r>
            <w:r w:rsidR="0069164D" w:rsidRPr="0069164D">
              <w:rPr>
                <w:rFonts w:ascii="Arial" w:hAnsi="Arial" w:cs="Arial" w:hint="eastAsia"/>
                <w:sz w:val="28"/>
                <w:szCs w:val="28"/>
                <w:lang w:val="en-GB" w:eastAsia="zh-HK"/>
              </w:rPr>
              <w:t xml:space="preserve"> </w:t>
            </w:r>
            <w:r w:rsidR="0069164D" w:rsidRPr="0069164D">
              <w:rPr>
                <w:rFonts w:ascii="Arial" w:hAnsi="Arial" w:cs="Arial"/>
                <w:sz w:val="28"/>
                <w:szCs w:val="28"/>
                <w:lang w:val="en-GB" w:eastAsia="zh-HK"/>
              </w:rPr>
              <w:t xml:space="preserve">in </w:t>
            </w:r>
            <w:r w:rsidR="0069164D" w:rsidRPr="0069164D">
              <w:rPr>
                <w:rFonts w:ascii="Arial" w:hAnsi="Arial" w:cs="Arial" w:hint="eastAsia"/>
                <w:sz w:val="28"/>
                <w:szCs w:val="28"/>
                <w:lang w:val="en-GB" w:eastAsia="zh-HK"/>
              </w:rPr>
              <w:t>Macao</w:t>
            </w:r>
            <w:r w:rsidR="0069164D" w:rsidRPr="0069164D">
              <w:rPr>
                <w:rFonts w:ascii="Arial" w:hAnsi="Arial" w:cs="Arial"/>
                <w:sz w:val="28"/>
                <w:szCs w:val="28"/>
                <w:lang w:val="en-GB" w:eastAsia="zh-HK"/>
              </w:rPr>
              <w:t xml:space="preserve"> or not</w:t>
            </w:r>
            <w:r w:rsidR="0069164D">
              <w:rPr>
                <w:rFonts w:ascii="Arial" w:hAnsi="Arial" w:cs="Arial" w:hint="eastAsia"/>
                <w:sz w:val="28"/>
                <w:szCs w:val="28"/>
                <w:lang w:val="en-GB" w:eastAsia="zh-HK"/>
              </w:rPr>
              <w:t xml:space="preserve">. They </w:t>
            </w:r>
            <w:r w:rsidR="0069164D" w:rsidRPr="0069164D">
              <w:rPr>
                <w:rFonts w:ascii="Arial" w:hAnsi="Arial" w:cs="Arial"/>
                <w:sz w:val="28"/>
                <w:szCs w:val="28"/>
                <w:lang w:val="en-GB" w:eastAsia="zh-HK"/>
              </w:rPr>
              <w:t>are</w:t>
            </w:r>
            <w:r w:rsidR="0069164D" w:rsidRPr="0069164D">
              <w:rPr>
                <w:rFonts w:ascii="Arial" w:hAnsi="Arial" w:cs="Arial" w:hint="eastAsia"/>
                <w:sz w:val="28"/>
                <w:szCs w:val="28"/>
                <w:lang w:val="en-GB" w:eastAsia="zh-HK"/>
              </w:rPr>
              <w:t xml:space="preserve"> </w:t>
            </w:r>
            <w:r w:rsidR="0069164D" w:rsidRPr="0069164D">
              <w:rPr>
                <w:rFonts w:ascii="Arial" w:hAnsi="Arial" w:cs="Arial"/>
                <w:sz w:val="28"/>
                <w:szCs w:val="28"/>
                <w:lang w:val="en-GB" w:eastAsia="zh-HK"/>
              </w:rPr>
              <w:t>recognised as registered practitioners for the purpose of declaration of supervision enterprise qualifications</w:t>
            </w:r>
            <w:r w:rsidR="0069164D" w:rsidRPr="0069164D">
              <w:rPr>
                <w:rFonts w:ascii="Arial" w:hAnsi="Arial" w:cs="Arial" w:hint="eastAsia"/>
                <w:sz w:val="28"/>
                <w:szCs w:val="28"/>
                <w:lang w:val="en-GB" w:eastAsia="zh-HK"/>
              </w:rPr>
              <w:t xml:space="preserve"> </w:t>
            </w:r>
            <w:r w:rsidR="0069164D" w:rsidRPr="0069164D">
              <w:rPr>
                <w:rFonts w:ascii="Arial" w:hAnsi="Arial" w:cs="Arial"/>
                <w:sz w:val="28"/>
                <w:szCs w:val="28"/>
                <w:lang w:val="en-GB" w:eastAsia="zh-HK"/>
              </w:rPr>
              <w:t>within the Mainland, in accordance with the relevant</w:t>
            </w:r>
            <w:r w:rsidR="0069164D">
              <w:rPr>
                <w:rFonts w:ascii="Arial" w:hAnsi="Arial" w:cs="Arial" w:hint="eastAsia"/>
                <w:sz w:val="28"/>
                <w:szCs w:val="28"/>
                <w:lang w:val="en-GB" w:eastAsia="zh-HK"/>
              </w:rPr>
              <w:t xml:space="preserve"> </w:t>
            </w:r>
            <w:r w:rsidR="0069164D" w:rsidRPr="0069164D">
              <w:rPr>
                <w:rFonts w:ascii="Arial" w:hAnsi="Arial" w:cs="Arial"/>
                <w:sz w:val="28"/>
                <w:szCs w:val="28"/>
                <w:lang w:val="en-GB" w:eastAsia="zh-HK"/>
              </w:rPr>
              <w:t>Mainland regulations.</w:t>
            </w:r>
          </w:p>
          <w:p w:rsidR="004536F6" w:rsidRPr="004F32CB" w:rsidRDefault="004536F6" w:rsidP="009C541C">
            <w:pPr>
              <w:pStyle w:val="a7"/>
              <w:jc w:val="both"/>
              <w:rPr>
                <w:rFonts w:ascii="Arial" w:hAnsi="Arial" w:cs="Arial"/>
                <w:sz w:val="28"/>
                <w:szCs w:val="28"/>
                <w:lang w:val="en-GB" w:eastAsia="zh-HK"/>
              </w:rPr>
            </w:pPr>
          </w:p>
          <w:p w:rsidR="004536F6" w:rsidRPr="004F32CB" w:rsidRDefault="0069164D" w:rsidP="009C541C">
            <w:pPr>
              <w:pStyle w:val="a7"/>
              <w:numPr>
                <w:ilvl w:val="0"/>
                <w:numId w:val="18"/>
              </w:numPr>
              <w:ind w:leftChars="0"/>
              <w:jc w:val="both"/>
              <w:rPr>
                <w:rFonts w:ascii="Arial" w:hAnsi="Arial" w:cs="Arial"/>
                <w:sz w:val="28"/>
                <w:szCs w:val="28"/>
                <w:lang w:val="en-GB" w:eastAsia="zh-HK"/>
              </w:rPr>
            </w:pPr>
            <w:r w:rsidRPr="004F32CB">
              <w:rPr>
                <w:rFonts w:ascii="Arial" w:hAnsi="Arial" w:cs="Arial"/>
                <w:sz w:val="28"/>
                <w:szCs w:val="28"/>
                <w:lang w:val="en-GB" w:eastAsia="zh-HK"/>
              </w:rPr>
              <w:t>Macao professionals, who have obtained Mainland's class 1 registered architect qualification, are allowed to act as partners to set up construction and engineering design offices in the Mainland in accordance with the relevant qualification requirements. For</w:t>
            </w:r>
            <w:r w:rsidRPr="004F32CB">
              <w:rPr>
                <w:rFonts w:ascii="Arial" w:hAnsi="Arial" w:cs="Arial"/>
                <w:sz w:val="28"/>
                <w:szCs w:val="28"/>
                <w:lang w:val="en-GB"/>
              </w:rPr>
              <w:t xml:space="preserve"> these</w:t>
            </w:r>
            <w:r w:rsidRPr="004F32CB">
              <w:rPr>
                <w:rFonts w:ascii="Arial" w:hAnsi="Arial" w:cs="Arial"/>
                <w:sz w:val="28"/>
                <w:szCs w:val="28"/>
                <w:lang w:val="en-GB" w:eastAsia="zh-HK"/>
              </w:rPr>
              <w:t xml:space="preserve"> enterprises, there is no restriction on the ratio of the number of the Macao partners to the number of the Mainland partners, the ratio of the total capital contributed by the Macao partners to that by the Mainland partners, and the period of residence in the Mainland for the Macao partners.</w:t>
            </w:r>
          </w:p>
          <w:p w:rsidR="004536F6" w:rsidRPr="004F32CB" w:rsidRDefault="004536F6" w:rsidP="009C541C">
            <w:pPr>
              <w:pStyle w:val="a7"/>
              <w:jc w:val="both"/>
              <w:rPr>
                <w:rFonts w:ascii="Arial" w:hAnsi="Arial" w:cs="Arial"/>
                <w:sz w:val="28"/>
                <w:szCs w:val="28"/>
                <w:lang w:val="en-GB" w:eastAsia="zh-HK"/>
              </w:rPr>
            </w:pPr>
          </w:p>
          <w:p w:rsidR="004536F6" w:rsidRPr="004F32CB" w:rsidRDefault="0069164D" w:rsidP="009C541C">
            <w:pPr>
              <w:pStyle w:val="a7"/>
              <w:numPr>
                <w:ilvl w:val="0"/>
                <w:numId w:val="18"/>
              </w:numPr>
              <w:ind w:leftChars="0"/>
              <w:jc w:val="both"/>
              <w:rPr>
                <w:rFonts w:ascii="Arial" w:hAnsi="Arial" w:cs="Arial"/>
                <w:sz w:val="28"/>
                <w:szCs w:val="28"/>
                <w:lang w:val="en-GB" w:eastAsia="zh-HK"/>
              </w:rPr>
            </w:pPr>
            <w:r w:rsidRPr="004F32CB">
              <w:rPr>
                <w:rFonts w:ascii="Arial" w:hAnsi="Arial" w:cs="Arial"/>
                <w:sz w:val="28"/>
                <w:szCs w:val="28"/>
                <w:lang w:val="en-GB" w:eastAsia="zh-HK"/>
              </w:rPr>
              <w:t>Macao professionals, who have obtained through examination Mainland's registered architect qualification, are allowed to register and practise in the Mainland regardless of whether they are registered practitioners in Macao. They are recognised as registered practitioners for the purpose of declaration of engineering design enterprise qualifications within the Mainland, in accordance with the relevant Mainland regulations.</w:t>
            </w:r>
          </w:p>
          <w:p w:rsidR="004536F6" w:rsidRPr="004F32CB" w:rsidRDefault="004536F6" w:rsidP="009C541C">
            <w:pPr>
              <w:pStyle w:val="a7"/>
              <w:rPr>
                <w:rFonts w:ascii="Arial" w:hAnsi="Arial" w:cs="Arial"/>
                <w:sz w:val="28"/>
                <w:szCs w:val="28"/>
                <w:lang w:val="en-GB" w:eastAsia="zh-HK"/>
              </w:rPr>
            </w:pPr>
          </w:p>
          <w:p w:rsidR="004536F6" w:rsidRPr="004F32CB" w:rsidRDefault="007461F8" w:rsidP="009C541C">
            <w:pPr>
              <w:pStyle w:val="a7"/>
              <w:numPr>
                <w:ilvl w:val="0"/>
                <w:numId w:val="18"/>
              </w:numPr>
              <w:ind w:leftChars="0"/>
              <w:jc w:val="both"/>
              <w:rPr>
                <w:rFonts w:ascii="Arial" w:hAnsi="Arial" w:cs="Arial"/>
                <w:sz w:val="28"/>
                <w:szCs w:val="28"/>
                <w:lang w:val="en-GB" w:eastAsia="zh-HK"/>
              </w:rPr>
            </w:pPr>
            <w:r w:rsidRPr="004F32CB">
              <w:rPr>
                <w:rFonts w:ascii="Arial" w:hAnsi="Arial" w:cs="Arial"/>
                <w:sz w:val="28"/>
                <w:szCs w:val="28"/>
                <w:lang w:val="en-GB" w:eastAsia="zh-HK"/>
              </w:rPr>
              <w:t>Macao professionals, who have obtained Mainland's class 1 registered structural engineer qualification, are allowed to act as partners to set up construction and engineering design offices in the Mainland in accordance with the relevant qualification requirements.</w:t>
            </w:r>
            <w:r w:rsidRPr="004F32CB">
              <w:rPr>
                <w:rFonts w:ascii="Arial" w:hAnsi="Arial" w:cs="Arial"/>
                <w:sz w:val="28"/>
                <w:szCs w:val="28"/>
                <w:lang w:val="en-GB"/>
              </w:rPr>
              <w:t xml:space="preserve"> </w:t>
            </w:r>
            <w:r w:rsidRPr="004F32CB">
              <w:rPr>
                <w:rFonts w:ascii="Arial" w:hAnsi="Arial" w:cs="Arial"/>
                <w:sz w:val="28"/>
                <w:szCs w:val="28"/>
                <w:lang w:val="en-GB" w:eastAsia="zh-HK"/>
              </w:rPr>
              <w:t>For t</w:t>
            </w:r>
            <w:r w:rsidRPr="004F32CB">
              <w:rPr>
                <w:rFonts w:ascii="Arial" w:hAnsi="Arial" w:cs="Arial"/>
                <w:sz w:val="28"/>
                <w:szCs w:val="28"/>
                <w:lang w:val="en-GB"/>
              </w:rPr>
              <w:t>hese</w:t>
            </w:r>
            <w:r w:rsidRPr="004F32CB">
              <w:rPr>
                <w:rFonts w:ascii="Arial" w:hAnsi="Arial" w:cs="Arial"/>
                <w:sz w:val="28"/>
                <w:szCs w:val="28"/>
                <w:lang w:val="en-GB" w:eastAsia="zh-HK"/>
              </w:rPr>
              <w:t xml:space="preserve"> enterprises, there is no restriction on the ratio of the number of the Macao partners to the number of the Mainland partners, the ratio of the total capital contributed by the Macao partners to that by the Mainland partners, and the period of residence in the Mainland for the Macao partners.</w:t>
            </w:r>
          </w:p>
          <w:p w:rsidR="004536F6" w:rsidRPr="004F32CB" w:rsidRDefault="004536F6" w:rsidP="009C541C">
            <w:pPr>
              <w:pStyle w:val="a7"/>
              <w:jc w:val="both"/>
              <w:rPr>
                <w:rFonts w:ascii="Arial" w:hAnsi="Arial" w:cs="Arial"/>
                <w:sz w:val="28"/>
                <w:szCs w:val="28"/>
                <w:lang w:val="en-GB" w:eastAsia="zh-HK"/>
              </w:rPr>
            </w:pPr>
          </w:p>
          <w:p w:rsidR="004536F6" w:rsidRPr="004F32CB" w:rsidRDefault="007461F8" w:rsidP="009C541C">
            <w:pPr>
              <w:pStyle w:val="a7"/>
              <w:numPr>
                <w:ilvl w:val="0"/>
                <w:numId w:val="18"/>
              </w:numPr>
              <w:ind w:leftChars="0"/>
              <w:jc w:val="both"/>
              <w:rPr>
                <w:rFonts w:ascii="Arial" w:hAnsi="Arial" w:cs="Arial"/>
                <w:sz w:val="28"/>
                <w:szCs w:val="28"/>
                <w:lang w:val="en-GB" w:eastAsia="zh-HK"/>
              </w:rPr>
            </w:pPr>
            <w:r w:rsidRPr="004F32CB">
              <w:rPr>
                <w:rFonts w:ascii="Arial" w:hAnsi="Arial" w:cs="Arial"/>
                <w:sz w:val="28"/>
                <w:szCs w:val="28"/>
                <w:lang w:val="en-GB" w:eastAsia="zh-HK"/>
              </w:rPr>
              <w:t>Macao professionals, who have obtained through examination Mainland's registered structural engineer, registered civil engineer (harbour and waterway), registered public facility engineer, registered chemical engineer or registered electrical engineer qualification, are allowed to register and practise in the Mainland regardless of whether they are registered practitioners in Macao. They are recognised as registered practitioners for the purpose of declaration of engineering design enterprise qualifications within</w:t>
            </w:r>
            <w:r w:rsidRPr="004F32CB">
              <w:rPr>
                <w:rFonts w:ascii="Arial" w:hAnsi="Arial" w:cs="Arial"/>
                <w:sz w:val="28"/>
                <w:szCs w:val="28"/>
                <w:lang w:val="en-GB"/>
              </w:rPr>
              <w:t xml:space="preserve"> </w:t>
            </w:r>
            <w:r w:rsidRPr="004F32CB">
              <w:rPr>
                <w:rFonts w:ascii="Arial" w:hAnsi="Arial" w:cs="Arial"/>
                <w:sz w:val="28"/>
                <w:szCs w:val="28"/>
                <w:lang w:val="en-GB" w:eastAsia="zh-HK"/>
              </w:rPr>
              <w:t>the Mainland, in accordance with the relevant Mainland regulations</w:t>
            </w:r>
            <w:r w:rsidR="004536F6" w:rsidRPr="004F32CB">
              <w:rPr>
                <w:rFonts w:ascii="Arial" w:hAnsi="Arial" w:cs="Arial"/>
                <w:sz w:val="28"/>
                <w:szCs w:val="28"/>
                <w:lang w:val="en-GB" w:eastAsia="zh-HK"/>
              </w:rPr>
              <w:t>.</w:t>
            </w:r>
          </w:p>
          <w:p w:rsidR="004536F6" w:rsidRPr="004F32CB" w:rsidRDefault="004536F6" w:rsidP="009C541C">
            <w:pPr>
              <w:pStyle w:val="a7"/>
              <w:jc w:val="both"/>
              <w:rPr>
                <w:rFonts w:ascii="Arial" w:hAnsi="Arial" w:cs="Arial"/>
                <w:sz w:val="28"/>
                <w:szCs w:val="28"/>
                <w:lang w:val="en-GB" w:eastAsia="zh-HK"/>
              </w:rPr>
            </w:pPr>
          </w:p>
          <w:p w:rsidR="004536F6" w:rsidRPr="004F32CB" w:rsidRDefault="007461F8" w:rsidP="009C541C">
            <w:pPr>
              <w:pStyle w:val="a7"/>
              <w:numPr>
                <w:ilvl w:val="0"/>
                <w:numId w:val="18"/>
              </w:numPr>
              <w:ind w:leftChars="0"/>
              <w:jc w:val="both"/>
              <w:rPr>
                <w:rFonts w:ascii="Arial" w:hAnsi="Arial" w:cs="Arial"/>
                <w:sz w:val="28"/>
                <w:szCs w:val="28"/>
                <w:lang w:val="en-GB" w:eastAsia="zh-HK"/>
              </w:rPr>
            </w:pPr>
            <w:r w:rsidRPr="004F32CB">
              <w:rPr>
                <w:rFonts w:ascii="Arial" w:hAnsi="Arial" w:cs="Arial"/>
                <w:sz w:val="28"/>
                <w:szCs w:val="28"/>
                <w:lang w:val="en-GB" w:eastAsia="zh-HK"/>
              </w:rPr>
              <w:t xml:space="preserve">When Macao service suppliers set up construction </w:t>
            </w:r>
            <w:r w:rsidRPr="004F32CB">
              <w:rPr>
                <w:rFonts w:ascii="Arial" w:hAnsi="Arial" w:cs="Arial"/>
                <w:sz w:val="28"/>
                <w:szCs w:val="28"/>
                <w:lang w:val="en-GB" w:eastAsia="zh-HK"/>
              </w:rPr>
              <w:lastRenderedPageBreak/>
              <w:t xml:space="preserve">and engineering design enterprises in the Mainland, they are allowed to employ architects and structural engineers registered in Macao (who have not yet obtained the relevant professional qualifications in the Mainland), who may be regarded as key professional and technical personnel, but not registered personnel, in assessing the enterprise qualifications (assessment of the qualifications for key professional and technical personnel is limited to their academic qualifications, years of </w:t>
            </w:r>
            <w:r w:rsidR="00CB4000">
              <w:rPr>
                <w:rFonts w:ascii="Arial" w:hAnsi="Arial" w:cs="Arial"/>
                <w:sz w:val="28"/>
                <w:szCs w:val="28"/>
                <w:lang w:val="en-GB" w:eastAsia="zh-HK"/>
              </w:rPr>
              <w:t>practi</w:t>
            </w:r>
            <w:r w:rsidR="00CB4000">
              <w:rPr>
                <w:rFonts w:ascii="Arial" w:hAnsi="Arial" w:cs="Arial" w:hint="eastAsia"/>
                <w:sz w:val="28"/>
                <w:szCs w:val="28"/>
                <w:lang w:val="en-GB" w:eastAsia="zh-HK"/>
              </w:rPr>
              <w:t>c</w:t>
            </w:r>
            <w:r w:rsidRPr="004F32CB">
              <w:rPr>
                <w:rFonts w:ascii="Arial" w:hAnsi="Arial" w:cs="Arial"/>
                <w:sz w:val="28"/>
                <w:szCs w:val="28"/>
                <w:lang w:val="en-GB" w:eastAsia="zh-HK"/>
              </w:rPr>
              <w:t>e in construction design, Macao registration qualifications, performance and reputation in the construction design sector, etc. but not their titles).</w:t>
            </w:r>
          </w:p>
          <w:p w:rsidR="004536F6" w:rsidRPr="004F32CB" w:rsidRDefault="004536F6" w:rsidP="009C541C">
            <w:pPr>
              <w:pStyle w:val="a7"/>
              <w:rPr>
                <w:rFonts w:ascii="Arial" w:hAnsi="Arial" w:cs="Arial"/>
                <w:sz w:val="28"/>
                <w:szCs w:val="28"/>
                <w:lang w:val="en-GB" w:eastAsia="zh-HK"/>
              </w:rPr>
            </w:pPr>
          </w:p>
          <w:p w:rsidR="004536F6" w:rsidRPr="004F32CB" w:rsidRDefault="007461F8" w:rsidP="009C541C">
            <w:pPr>
              <w:pStyle w:val="a7"/>
              <w:numPr>
                <w:ilvl w:val="0"/>
                <w:numId w:val="18"/>
              </w:numPr>
              <w:ind w:leftChars="0"/>
              <w:jc w:val="both"/>
              <w:rPr>
                <w:rFonts w:ascii="Arial" w:hAnsi="Arial" w:cs="Arial"/>
                <w:sz w:val="28"/>
                <w:szCs w:val="28"/>
                <w:lang w:val="en-GB" w:eastAsia="zh-HK"/>
              </w:rPr>
            </w:pPr>
            <w:r w:rsidRPr="004F32CB">
              <w:rPr>
                <w:rFonts w:ascii="Arial" w:hAnsi="Arial" w:cs="Arial"/>
                <w:sz w:val="28"/>
                <w:szCs w:val="28"/>
                <w:lang w:val="en-GB" w:eastAsia="zh-HK"/>
              </w:rPr>
              <w:t>Regarding elective courses of the continuing education which Mainland's registered architects have to attend, Macao service suppliers are allowed to complete elective courses in Macao or to be taught by Mainland teachers in Macao. The arrangement for conducting elective courses of the continuing education must be recognised by the Mainland authorities.</w:t>
            </w:r>
          </w:p>
          <w:p w:rsidR="004536F6" w:rsidRPr="004F32CB" w:rsidRDefault="004536F6" w:rsidP="009C541C">
            <w:pPr>
              <w:pStyle w:val="a7"/>
              <w:jc w:val="both"/>
              <w:rPr>
                <w:rFonts w:ascii="Arial" w:hAnsi="Arial" w:cs="Arial"/>
                <w:sz w:val="28"/>
                <w:szCs w:val="28"/>
                <w:lang w:val="en-GB" w:eastAsia="zh-HK"/>
              </w:rPr>
            </w:pPr>
          </w:p>
          <w:p w:rsidR="004536F6" w:rsidRPr="004F32CB" w:rsidRDefault="007461F8" w:rsidP="009C541C">
            <w:pPr>
              <w:pStyle w:val="a7"/>
              <w:numPr>
                <w:ilvl w:val="0"/>
                <w:numId w:val="18"/>
              </w:numPr>
              <w:ind w:leftChars="0"/>
              <w:jc w:val="both"/>
              <w:rPr>
                <w:rFonts w:ascii="Arial" w:hAnsi="Arial" w:cs="Arial"/>
                <w:sz w:val="28"/>
                <w:szCs w:val="28"/>
                <w:lang w:val="en-GB" w:eastAsia="zh-HK"/>
              </w:rPr>
            </w:pPr>
            <w:r w:rsidRPr="004F32CB">
              <w:rPr>
                <w:rFonts w:ascii="Arial" w:hAnsi="Arial" w:cs="Arial"/>
                <w:sz w:val="28"/>
                <w:szCs w:val="28"/>
                <w:lang w:val="en-GB"/>
              </w:rPr>
              <w:t>W</w:t>
            </w:r>
            <w:r w:rsidRPr="004F32CB">
              <w:rPr>
                <w:rFonts w:ascii="Arial" w:hAnsi="Arial" w:cs="Arial"/>
                <w:sz w:val="28"/>
                <w:szCs w:val="28"/>
                <w:lang w:val="en-GB" w:eastAsia="zh-HK"/>
              </w:rPr>
              <w:t>hen foreign wholly-owned or joint-venture urban-rural planning enterprises declare their enterprise qualifications, Macao professionals in their employment, who have obtained Mainland's registered planner qualification through mutual recognition, can be regarded as essential registered personnel during the assessment.</w:t>
            </w:r>
          </w:p>
          <w:p w:rsidR="004536F6" w:rsidRPr="004F32CB" w:rsidRDefault="004536F6" w:rsidP="009C541C">
            <w:pPr>
              <w:pStyle w:val="a7"/>
              <w:rPr>
                <w:rFonts w:ascii="Arial" w:hAnsi="Arial" w:cs="Arial"/>
                <w:sz w:val="28"/>
                <w:szCs w:val="28"/>
                <w:lang w:val="en-GB" w:eastAsia="zh-HK"/>
              </w:rPr>
            </w:pPr>
          </w:p>
          <w:p w:rsidR="004536F6" w:rsidRPr="004F32CB" w:rsidRDefault="007461F8" w:rsidP="009C541C">
            <w:pPr>
              <w:pStyle w:val="a7"/>
              <w:numPr>
                <w:ilvl w:val="0"/>
                <w:numId w:val="18"/>
              </w:numPr>
              <w:ind w:leftChars="0"/>
              <w:jc w:val="both"/>
              <w:rPr>
                <w:rFonts w:ascii="Arial" w:hAnsi="Arial" w:cs="Arial"/>
                <w:sz w:val="28"/>
                <w:szCs w:val="28"/>
                <w:lang w:val="en-GB" w:eastAsia="zh-HK"/>
              </w:rPr>
            </w:pPr>
            <w:r w:rsidRPr="004F32CB">
              <w:rPr>
                <w:rFonts w:ascii="Arial" w:hAnsi="Arial" w:cs="Arial"/>
                <w:sz w:val="28"/>
                <w:szCs w:val="28"/>
                <w:lang w:val="en-GB" w:eastAsia="zh-HK"/>
              </w:rPr>
              <w:t xml:space="preserve">Regarding the elective courses of continuing education which class 1 registered structural engineers have to take, Macao service suppliers are allowed to complete the courses in Macao or to be taught by teachers sent from the Mainland. The arrangements for taking the elective courses of continuing education are subject to the approval of </w:t>
            </w:r>
            <w:r w:rsidRPr="004F32CB">
              <w:rPr>
                <w:rFonts w:ascii="Arial" w:hAnsi="Arial" w:cs="Arial"/>
                <w:sz w:val="28"/>
                <w:szCs w:val="28"/>
                <w:lang w:val="en-GB" w:eastAsia="zh-HK"/>
              </w:rPr>
              <w:lastRenderedPageBreak/>
              <w:t>the Mainland authorities.</w:t>
            </w:r>
          </w:p>
          <w:p w:rsidR="004536F6" w:rsidRPr="004F32CB" w:rsidRDefault="004536F6" w:rsidP="009C541C">
            <w:pPr>
              <w:jc w:val="both"/>
              <w:rPr>
                <w:rFonts w:ascii="Arial" w:hAnsi="Arial" w:cs="Arial"/>
                <w:sz w:val="28"/>
                <w:szCs w:val="28"/>
                <w:lang w:val="en-GB" w:eastAsia="zh-HK"/>
              </w:rPr>
            </w:pPr>
          </w:p>
          <w:p w:rsidR="004536F6" w:rsidRPr="004F32CB" w:rsidRDefault="00345CB6" w:rsidP="009C541C">
            <w:pPr>
              <w:pStyle w:val="a7"/>
              <w:numPr>
                <w:ilvl w:val="0"/>
                <w:numId w:val="18"/>
              </w:numPr>
              <w:ind w:leftChars="0"/>
              <w:jc w:val="both"/>
              <w:rPr>
                <w:rFonts w:ascii="Arial" w:hAnsi="Arial" w:cs="Arial"/>
                <w:sz w:val="28"/>
                <w:szCs w:val="28"/>
                <w:lang w:val="en-GB" w:eastAsia="zh-HK"/>
              </w:rPr>
            </w:pPr>
            <w:r w:rsidRPr="004F32CB">
              <w:rPr>
                <w:rFonts w:ascii="Arial" w:hAnsi="Arial" w:cs="Arial"/>
                <w:sz w:val="28"/>
                <w:szCs w:val="28"/>
                <w:lang w:val="en-GB" w:eastAsia="zh-HK"/>
              </w:rPr>
              <w:t>Regarding the elective courses of continuing education which supervision engineers have to take, Macao service suppliers are allowed to complete all the courses in Shenzhen Municipality.</w:t>
            </w:r>
          </w:p>
          <w:p w:rsidR="004536F6" w:rsidRPr="004F32CB" w:rsidRDefault="007461F8" w:rsidP="007461F8">
            <w:pPr>
              <w:pStyle w:val="a7"/>
              <w:tabs>
                <w:tab w:val="left" w:pos="3030"/>
              </w:tabs>
              <w:jc w:val="both"/>
              <w:rPr>
                <w:rFonts w:ascii="Arial" w:hAnsi="Arial" w:cs="Arial"/>
                <w:sz w:val="28"/>
                <w:szCs w:val="28"/>
                <w:lang w:val="en-GB" w:eastAsia="zh-HK"/>
              </w:rPr>
            </w:pPr>
            <w:r>
              <w:rPr>
                <w:rFonts w:ascii="Arial" w:hAnsi="Arial" w:cs="Arial"/>
                <w:sz w:val="28"/>
                <w:szCs w:val="28"/>
                <w:lang w:val="en-GB" w:eastAsia="zh-HK"/>
              </w:rPr>
              <w:tab/>
            </w:r>
          </w:p>
          <w:p w:rsidR="004536F6" w:rsidRPr="004F32CB" w:rsidRDefault="00345CB6" w:rsidP="009C541C">
            <w:pPr>
              <w:pStyle w:val="a7"/>
              <w:numPr>
                <w:ilvl w:val="0"/>
                <w:numId w:val="18"/>
              </w:numPr>
              <w:ind w:leftChars="0"/>
              <w:jc w:val="both"/>
              <w:rPr>
                <w:rFonts w:ascii="Arial" w:hAnsi="Arial" w:cs="Arial"/>
                <w:sz w:val="28"/>
                <w:szCs w:val="28"/>
                <w:lang w:val="en-GB" w:eastAsia="zh-HK"/>
              </w:rPr>
            </w:pPr>
            <w:r w:rsidRPr="004F32CB">
              <w:rPr>
                <w:rFonts w:ascii="Arial" w:hAnsi="Arial" w:cs="Arial"/>
                <w:sz w:val="28"/>
                <w:szCs w:val="28"/>
                <w:lang w:val="en-GB" w:eastAsia="zh-HK"/>
              </w:rPr>
              <w:t xml:space="preserve">Regarding the mandatory courses of continuing education for </w:t>
            </w:r>
            <w:r>
              <w:rPr>
                <w:rFonts w:ascii="Arial" w:hAnsi="Arial" w:cs="Arial" w:hint="eastAsia"/>
                <w:sz w:val="28"/>
                <w:szCs w:val="28"/>
                <w:lang w:val="en-GB" w:eastAsia="zh-HK"/>
              </w:rPr>
              <w:t>construction-related</w:t>
            </w:r>
            <w:r w:rsidRPr="004F32CB">
              <w:rPr>
                <w:rFonts w:ascii="Arial" w:hAnsi="Arial" w:cs="Arial"/>
                <w:sz w:val="28"/>
                <w:szCs w:val="28"/>
                <w:lang w:val="en-GB" w:eastAsia="zh-HK"/>
              </w:rPr>
              <w:t xml:space="preserve"> professional qualification, Macao service suppliers are allowed to complete all the courses in Macao.</w:t>
            </w:r>
          </w:p>
          <w:p w:rsidR="004536F6" w:rsidRPr="004F32CB" w:rsidRDefault="004536F6" w:rsidP="009C541C">
            <w:pPr>
              <w:rPr>
                <w:rFonts w:ascii="Arial" w:hAnsi="Arial" w:cs="Arial"/>
                <w:sz w:val="28"/>
                <w:szCs w:val="28"/>
                <w:lang w:val="en-GB" w:eastAsia="zh-HK"/>
              </w:rPr>
            </w:pPr>
          </w:p>
          <w:p w:rsidR="004536F6" w:rsidRPr="004F32CB" w:rsidRDefault="00345CB6" w:rsidP="009C541C">
            <w:pPr>
              <w:pStyle w:val="a7"/>
              <w:numPr>
                <w:ilvl w:val="0"/>
                <w:numId w:val="18"/>
              </w:numPr>
              <w:ind w:leftChars="0"/>
              <w:jc w:val="both"/>
              <w:rPr>
                <w:rFonts w:ascii="Arial" w:hAnsi="Arial" w:cs="Arial"/>
                <w:sz w:val="28"/>
                <w:szCs w:val="28"/>
                <w:lang w:val="en-GB" w:eastAsia="zh-HK"/>
              </w:rPr>
            </w:pPr>
            <w:r w:rsidRPr="004F32CB">
              <w:rPr>
                <w:rFonts w:ascii="Arial" w:hAnsi="Arial" w:cs="Arial"/>
                <w:sz w:val="28"/>
                <w:szCs w:val="28"/>
                <w:lang w:val="en-GB" w:eastAsia="zh-HK"/>
              </w:rPr>
              <w:t>To allow contractual service providers employed by Macao service suppliers, in the mode of movement of natural persons, to provide services under this sector or sub-sector in the Mainland</w:t>
            </w:r>
            <w:r w:rsidRPr="004F32CB">
              <w:rPr>
                <w:rFonts w:ascii="Arial" w:hAnsi="Arial" w:cs="Arial"/>
                <w:sz w:val="28"/>
                <w:szCs w:val="28"/>
                <w:lang w:val="en-GB"/>
              </w:rPr>
              <w:t>.</w:t>
            </w:r>
          </w:p>
          <w:p w:rsidR="004536F6" w:rsidRPr="004F32CB" w:rsidRDefault="004536F6" w:rsidP="007461F8">
            <w:pPr>
              <w:jc w:val="center"/>
              <w:rPr>
                <w:rFonts w:ascii="Arial" w:hAnsi="Arial" w:cs="Arial"/>
                <w:sz w:val="28"/>
                <w:szCs w:val="28"/>
                <w:lang w:val="en-GB" w:eastAsia="zh-HK"/>
              </w:rPr>
            </w:pPr>
          </w:p>
          <w:p w:rsidR="004536F6" w:rsidRDefault="00345CB6" w:rsidP="009C541C">
            <w:pPr>
              <w:pStyle w:val="a7"/>
              <w:numPr>
                <w:ilvl w:val="0"/>
                <w:numId w:val="18"/>
              </w:numPr>
              <w:ind w:leftChars="0"/>
              <w:jc w:val="both"/>
              <w:rPr>
                <w:rFonts w:ascii="Arial" w:hAnsi="Arial" w:cs="Arial" w:hint="eastAsia"/>
                <w:sz w:val="28"/>
                <w:szCs w:val="28"/>
                <w:lang w:val="en-GB" w:eastAsia="zh-HK"/>
              </w:rPr>
            </w:pPr>
            <w:r w:rsidRPr="004F32CB">
              <w:rPr>
                <w:rFonts w:ascii="Arial" w:hAnsi="Arial" w:cs="Arial"/>
                <w:sz w:val="28"/>
                <w:szCs w:val="28"/>
                <w:lang w:val="en-GB" w:eastAsia="zh-HK"/>
              </w:rPr>
              <w:t xml:space="preserve">To allow professionals who obtained the qualification of General </w:t>
            </w:r>
            <w:r w:rsidR="00CB4000">
              <w:rPr>
                <w:rFonts w:ascii="Arial" w:hAnsi="Arial" w:cs="Arial"/>
                <w:sz w:val="28"/>
                <w:szCs w:val="28"/>
                <w:lang w:val="en-GB" w:eastAsia="zh-HK"/>
              </w:rPr>
              <w:t>Practi</w:t>
            </w:r>
            <w:r w:rsidR="00CB4000">
              <w:rPr>
                <w:rFonts w:ascii="Arial" w:hAnsi="Arial" w:cs="Arial" w:hint="eastAsia"/>
                <w:sz w:val="28"/>
                <w:szCs w:val="28"/>
                <w:lang w:val="en-GB" w:eastAsia="zh-HK"/>
              </w:rPr>
              <w:t>c</w:t>
            </w:r>
            <w:r w:rsidRPr="004F32CB">
              <w:rPr>
                <w:rFonts w:ascii="Arial" w:hAnsi="Arial" w:cs="Arial"/>
                <w:sz w:val="28"/>
                <w:szCs w:val="28"/>
                <w:lang w:val="en-GB" w:eastAsia="zh-HK"/>
              </w:rPr>
              <w:t xml:space="preserve">e Surveyors in Macao to directly register for </w:t>
            </w:r>
            <w:r w:rsidR="00CB4000">
              <w:rPr>
                <w:rFonts w:ascii="Arial" w:hAnsi="Arial" w:cs="Arial"/>
                <w:sz w:val="28"/>
                <w:szCs w:val="28"/>
                <w:lang w:val="en-GB" w:eastAsia="zh-HK"/>
              </w:rPr>
              <w:t>practi</w:t>
            </w:r>
            <w:r w:rsidR="00CB4000">
              <w:rPr>
                <w:rFonts w:ascii="Arial" w:hAnsi="Arial" w:cs="Arial" w:hint="eastAsia"/>
                <w:sz w:val="28"/>
                <w:szCs w:val="28"/>
                <w:lang w:val="en-GB" w:eastAsia="zh-HK"/>
              </w:rPr>
              <w:t>c</w:t>
            </w:r>
            <w:r w:rsidRPr="004F32CB">
              <w:rPr>
                <w:rFonts w:ascii="Arial" w:hAnsi="Arial" w:cs="Arial"/>
                <w:sz w:val="28"/>
                <w:szCs w:val="28"/>
                <w:lang w:val="en-GB" w:eastAsia="zh-HK"/>
              </w:rPr>
              <w:t xml:space="preserve">e in </w:t>
            </w:r>
            <w:proofErr w:type="spellStart"/>
            <w:r w:rsidRPr="004F32CB">
              <w:rPr>
                <w:rFonts w:ascii="Arial" w:hAnsi="Arial" w:cs="Arial"/>
                <w:sz w:val="28"/>
                <w:szCs w:val="28"/>
                <w:lang w:val="en-GB" w:eastAsia="zh-HK"/>
              </w:rPr>
              <w:t>Qianhai</w:t>
            </w:r>
            <w:proofErr w:type="spellEnd"/>
            <w:r w:rsidRPr="004F32CB">
              <w:rPr>
                <w:rFonts w:ascii="Arial" w:hAnsi="Arial" w:cs="Arial"/>
                <w:sz w:val="28"/>
                <w:szCs w:val="28"/>
                <w:lang w:val="en-GB" w:eastAsia="zh-HK"/>
              </w:rPr>
              <w:t xml:space="preserve"> of Shenzhen, </w:t>
            </w:r>
            <w:proofErr w:type="spellStart"/>
            <w:r w:rsidRPr="004F32CB">
              <w:rPr>
                <w:rFonts w:ascii="Arial" w:hAnsi="Arial" w:cs="Arial"/>
                <w:sz w:val="28"/>
                <w:szCs w:val="28"/>
                <w:lang w:val="en-GB" w:eastAsia="zh-HK"/>
              </w:rPr>
              <w:t>Hengqin</w:t>
            </w:r>
            <w:proofErr w:type="spellEnd"/>
            <w:r w:rsidRPr="004F32CB">
              <w:rPr>
                <w:rFonts w:ascii="Arial" w:hAnsi="Arial" w:cs="Arial"/>
                <w:sz w:val="28"/>
                <w:szCs w:val="28"/>
                <w:lang w:val="en-GB" w:eastAsia="zh-HK"/>
              </w:rPr>
              <w:t xml:space="preserve"> of Zhuhai and </w:t>
            </w:r>
            <w:proofErr w:type="spellStart"/>
            <w:r w:rsidRPr="004F32CB">
              <w:rPr>
                <w:rFonts w:ascii="Arial" w:hAnsi="Arial" w:cs="Arial"/>
                <w:sz w:val="28"/>
                <w:szCs w:val="28"/>
                <w:lang w:val="en-GB" w:eastAsia="zh-HK"/>
              </w:rPr>
              <w:t>Nansha</w:t>
            </w:r>
            <w:proofErr w:type="spellEnd"/>
            <w:r w:rsidRPr="004F32CB">
              <w:rPr>
                <w:rFonts w:ascii="Arial" w:hAnsi="Arial" w:cs="Arial"/>
                <w:sz w:val="28"/>
                <w:szCs w:val="28"/>
                <w:lang w:val="en-GB" w:eastAsia="zh-HK"/>
              </w:rPr>
              <w:t xml:space="preserve"> of Guangzhou and enable them to provide real estate appraisal services without the need to obtain professional qualification in the Mainland through mutual recognition.</w:t>
            </w:r>
          </w:p>
          <w:p w:rsidR="00345CB6" w:rsidRPr="004F32CB" w:rsidRDefault="00345CB6" w:rsidP="00345CB6">
            <w:pPr>
              <w:pStyle w:val="a7"/>
              <w:ind w:leftChars="0" w:left="0"/>
              <w:jc w:val="both"/>
              <w:rPr>
                <w:rFonts w:ascii="Arial" w:hAnsi="Arial" w:cs="Arial"/>
                <w:sz w:val="28"/>
                <w:szCs w:val="28"/>
                <w:lang w:val="en-GB" w:eastAsia="zh-HK"/>
              </w:rPr>
            </w:pPr>
          </w:p>
        </w:tc>
      </w:tr>
    </w:tbl>
    <w:p w:rsidR="004536F6" w:rsidRPr="004F32CB" w:rsidRDefault="004536F6" w:rsidP="004536F6">
      <w:pPr>
        <w:rPr>
          <w:rFonts w:ascii="Arial" w:hAnsi="Arial" w:cs="Arial"/>
          <w:sz w:val="28"/>
          <w:lang w:val="en-GB" w:eastAsia="zh-HK"/>
        </w:rPr>
      </w:pPr>
    </w:p>
    <w:p w:rsidR="004536F6" w:rsidRPr="004F32CB" w:rsidRDefault="004536F6" w:rsidP="004536F6">
      <w:pPr>
        <w:widowControl/>
        <w:rPr>
          <w:rFonts w:ascii="Arial" w:hAnsi="Arial" w:cs="Arial"/>
          <w:sz w:val="28"/>
          <w:lang w:val="en-GB" w:eastAsia="zh-HK"/>
        </w:rPr>
      </w:pPr>
      <w:r w:rsidRPr="004F32CB">
        <w:rPr>
          <w:rFonts w:ascii="Arial" w:hAnsi="Arial" w:cs="Arial"/>
          <w:sz w:val="28"/>
          <w:lang w:val="en-GB" w:eastAsia="zh-HK"/>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158"/>
      </w:tblGrid>
      <w:tr w:rsidR="004536F6" w:rsidRPr="004F32CB" w:rsidTr="009C541C">
        <w:trPr>
          <w:trHeight w:val="581"/>
        </w:trPr>
        <w:tc>
          <w:tcPr>
            <w:tcW w:w="1881" w:type="dxa"/>
            <w:vMerge w:val="restart"/>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Sector</w:t>
            </w:r>
            <w:r w:rsidRPr="004F32CB">
              <w:rPr>
                <w:rFonts w:ascii="Arial" w:hAnsi="Arial" w:cs="Arial"/>
                <w:sz w:val="28"/>
                <w:szCs w:val="28"/>
                <w:lang w:val="en-GB" w:eastAsia="zh-HK"/>
              </w:rPr>
              <w:t xml:space="preserve">s or Sub-sectors </w:t>
            </w:r>
          </w:p>
        </w:tc>
        <w:tc>
          <w:tcPr>
            <w:tcW w:w="7158" w:type="dxa"/>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1. Business services</w:t>
            </w:r>
          </w:p>
        </w:tc>
      </w:tr>
      <w:tr w:rsidR="004536F6" w:rsidRPr="004F32CB" w:rsidTr="009C541C">
        <w:trPr>
          <w:trHeight w:val="561"/>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ind w:firstLineChars="100" w:firstLine="280"/>
              <w:rPr>
                <w:rFonts w:ascii="Arial" w:hAnsi="Arial" w:cs="Arial"/>
                <w:b/>
                <w:lang w:val="en-GB" w:eastAsia="zh-HK"/>
              </w:rPr>
            </w:pPr>
            <w:r w:rsidRPr="004F32CB">
              <w:rPr>
                <w:rFonts w:ascii="Arial" w:hAnsi="Arial" w:cs="Arial"/>
                <w:sz w:val="28"/>
                <w:szCs w:val="28"/>
                <w:lang w:val="en-GB"/>
              </w:rPr>
              <w:t>A. Professional services</w:t>
            </w:r>
          </w:p>
        </w:tc>
      </w:tr>
      <w:tr w:rsidR="004536F6" w:rsidRPr="004F32CB" w:rsidTr="009C541C">
        <w:trPr>
          <w:trHeight w:val="555"/>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ind w:firstLineChars="200" w:firstLine="560"/>
              <w:rPr>
                <w:rFonts w:ascii="Arial" w:hAnsi="Arial" w:cs="Arial"/>
                <w:sz w:val="28"/>
                <w:lang w:val="en-GB" w:eastAsia="zh-HK"/>
              </w:rPr>
            </w:pPr>
            <w:r w:rsidRPr="004F32CB">
              <w:rPr>
                <w:rFonts w:ascii="Arial" w:hAnsi="Arial" w:cs="Arial"/>
                <w:sz w:val="28"/>
                <w:lang w:val="en-GB" w:eastAsia="zh-HK"/>
              </w:rPr>
              <w:t>h</w:t>
            </w:r>
            <w:r w:rsidRPr="004F32CB">
              <w:rPr>
                <w:rFonts w:ascii="Arial" w:hAnsi="Arial" w:cs="Arial"/>
                <w:sz w:val="28"/>
                <w:lang w:val="en-GB"/>
              </w:rPr>
              <w:t xml:space="preserve">. </w:t>
            </w:r>
            <w:r w:rsidRPr="004F32CB">
              <w:rPr>
                <w:rFonts w:ascii="Arial" w:hAnsi="Arial" w:cs="Arial"/>
                <w:sz w:val="28"/>
                <w:lang w:val="en-GB" w:eastAsia="zh-HK"/>
              </w:rPr>
              <w:t xml:space="preserve">Medical and dental services </w:t>
            </w:r>
            <w:r w:rsidRPr="004F32CB">
              <w:rPr>
                <w:rFonts w:ascii="Arial" w:hAnsi="Arial" w:cs="Arial"/>
                <w:sz w:val="28"/>
                <w:lang w:val="en-GB"/>
              </w:rPr>
              <w:t>(CPC</w:t>
            </w:r>
            <w:r w:rsidRPr="004F32CB">
              <w:rPr>
                <w:rFonts w:ascii="Arial" w:hAnsi="Arial" w:cs="Arial"/>
                <w:sz w:val="28"/>
                <w:lang w:val="en-GB" w:eastAsia="zh-HK"/>
              </w:rPr>
              <w:t>9312</w:t>
            </w:r>
            <w:r w:rsidRPr="004F32CB">
              <w:rPr>
                <w:rFonts w:ascii="Arial" w:hAnsi="Arial" w:cs="Arial"/>
                <w:sz w:val="28"/>
                <w:lang w:val="en-GB"/>
              </w:rPr>
              <w:t>)</w:t>
            </w:r>
          </w:p>
          <w:p w:rsidR="004536F6" w:rsidRPr="004F32CB" w:rsidRDefault="004536F6" w:rsidP="009C541C">
            <w:pPr>
              <w:ind w:leftChars="200" w:left="811" w:hangingChars="138" w:hanging="331"/>
              <w:rPr>
                <w:rFonts w:ascii="Arial" w:hAnsi="Arial" w:cs="Arial"/>
                <w:sz w:val="28"/>
                <w:szCs w:val="28"/>
                <w:lang w:val="en-GB" w:eastAsia="zh-HK"/>
              </w:rPr>
            </w:pPr>
            <w:r w:rsidRPr="004F32CB">
              <w:rPr>
                <w:rFonts w:ascii="Arial" w:hAnsi="Arial" w:cs="Arial"/>
                <w:lang w:val="en-GB" w:eastAsia="zh-HK"/>
              </w:rPr>
              <w:t xml:space="preserve"> </w:t>
            </w:r>
            <w:r w:rsidRPr="004F32CB">
              <w:rPr>
                <w:rFonts w:ascii="Arial" w:hAnsi="Arial" w:cs="Arial"/>
                <w:sz w:val="28"/>
                <w:szCs w:val="28"/>
                <w:lang w:val="en-GB" w:eastAsia="zh-HK"/>
              </w:rPr>
              <w:t>j. Services provided by midwives, nurses, physiotherapists and para-medical personnel (CPC93191)</w:t>
            </w:r>
          </w:p>
          <w:p w:rsidR="004536F6" w:rsidRPr="004F32CB" w:rsidRDefault="004536F6" w:rsidP="009C541C">
            <w:pPr>
              <w:ind w:leftChars="200" w:left="866" w:hangingChars="138" w:hanging="386"/>
              <w:rPr>
                <w:rFonts w:ascii="Arial" w:hAnsi="Arial" w:cs="Arial"/>
                <w:sz w:val="28"/>
                <w:szCs w:val="28"/>
                <w:lang w:val="en-GB" w:eastAsia="zh-HK"/>
              </w:rPr>
            </w:pPr>
            <w:r w:rsidRPr="004F32CB">
              <w:rPr>
                <w:rFonts w:ascii="Arial" w:hAnsi="Arial" w:cs="Arial"/>
                <w:sz w:val="28"/>
                <w:szCs w:val="28"/>
                <w:lang w:val="en-GB" w:eastAsia="zh-HK"/>
              </w:rPr>
              <w:t xml:space="preserve">Including Pharmaceutical services </w:t>
            </w:r>
          </w:p>
        </w:tc>
      </w:tr>
      <w:tr w:rsidR="004536F6" w:rsidRPr="004F32CB" w:rsidTr="009C541C">
        <w:trPr>
          <w:trHeight w:val="555"/>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rPr>
                <w:rFonts w:ascii="Arial" w:hAnsi="Arial" w:cs="Arial"/>
                <w:sz w:val="28"/>
                <w:lang w:val="en-GB" w:eastAsia="zh-HK"/>
              </w:rPr>
            </w:pPr>
            <w:r w:rsidRPr="004F32CB">
              <w:rPr>
                <w:rFonts w:ascii="Arial" w:hAnsi="Arial" w:cs="Arial"/>
                <w:sz w:val="28"/>
                <w:lang w:val="en-GB" w:eastAsia="zh-HK"/>
              </w:rPr>
              <w:t>8. Health related and social services (excluding those listed in the professional services)</w:t>
            </w:r>
          </w:p>
        </w:tc>
      </w:tr>
      <w:tr w:rsidR="004536F6" w:rsidRPr="004F32CB" w:rsidTr="009C541C">
        <w:trPr>
          <w:trHeight w:val="541"/>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pStyle w:val="a7"/>
              <w:numPr>
                <w:ilvl w:val="0"/>
                <w:numId w:val="1"/>
              </w:numPr>
              <w:ind w:leftChars="0" w:left="1096" w:hanging="567"/>
              <w:rPr>
                <w:rFonts w:ascii="Arial" w:hAnsi="Arial" w:cs="Arial"/>
                <w:sz w:val="28"/>
                <w:lang w:val="en-GB" w:eastAsia="zh-HK"/>
              </w:rPr>
            </w:pPr>
            <w:r w:rsidRPr="004F32CB">
              <w:rPr>
                <w:rFonts w:ascii="Arial" w:hAnsi="Arial" w:cs="Arial"/>
                <w:sz w:val="28"/>
                <w:lang w:val="en-GB" w:eastAsia="zh-HK"/>
              </w:rPr>
              <w:t>Hospital services</w:t>
            </w:r>
          </w:p>
          <w:p w:rsidR="004536F6" w:rsidRPr="004F32CB" w:rsidRDefault="004536F6" w:rsidP="009C541C">
            <w:pPr>
              <w:pStyle w:val="a7"/>
              <w:numPr>
                <w:ilvl w:val="0"/>
                <w:numId w:val="1"/>
              </w:numPr>
              <w:ind w:leftChars="0" w:left="1096" w:hanging="567"/>
              <w:rPr>
                <w:rFonts w:ascii="Arial" w:hAnsi="Arial" w:cs="Arial"/>
                <w:sz w:val="28"/>
                <w:lang w:val="en-GB" w:eastAsia="zh-HK"/>
              </w:rPr>
            </w:pPr>
            <w:r w:rsidRPr="004F32CB">
              <w:rPr>
                <w:rFonts w:ascii="Arial" w:hAnsi="Arial" w:cs="Arial"/>
                <w:sz w:val="28"/>
                <w:lang w:val="en-GB" w:eastAsia="zh-HK"/>
              </w:rPr>
              <w:t xml:space="preserve">Other human health services </w:t>
            </w:r>
          </w:p>
        </w:tc>
      </w:tr>
      <w:tr w:rsidR="004536F6" w:rsidRPr="004F32CB" w:rsidTr="009C541C">
        <w:trPr>
          <w:trHeight w:val="630"/>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ind w:leftChars="397" w:left="953"/>
              <w:rPr>
                <w:rFonts w:ascii="Arial" w:hAnsi="Arial" w:cs="Arial"/>
                <w:sz w:val="28"/>
                <w:lang w:val="en-GB" w:eastAsia="zh-HK"/>
              </w:rPr>
            </w:pPr>
            <w:r w:rsidRPr="004F32CB">
              <w:rPr>
                <w:rFonts w:ascii="Arial" w:hAnsi="Arial" w:cs="Arial"/>
                <w:sz w:val="28"/>
                <w:lang w:val="en-GB" w:eastAsia="zh-HK"/>
              </w:rPr>
              <w:t>Hospital services (CPC9311)</w:t>
            </w:r>
          </w:p>
          <w:p w:rsidR="004536F6" w:rsidRPr="004F32CB" w:rsidRDefault="004536F6" w:rsidP="009C541C">
            <w:pPr>
              <w:ind w:leftChars="397" w:left="953"/>
              <w:rPr>
                <w:rFonts w:ascii="Arial" w:hAnsi="Arial" w:cs="Arial"/>
                <w:sz w:val="28"/>
                <w:lang w:val="en-GB" w:eastAsia="zh-HK"/>
              </w:rPr>
            </w:pPr>
            <w:r w:rsidRPr="004F32CB">
              <w:rPr>
                <w:rFonts w:ascii="Arial" w:hAnsi="Arial" w:cs="Arial"/>
                <w:sz w:val="28"/>
                <w:lang w:val="en-GB" w:eastAsia="zh-HK"/>
              </w:rPr>
              <w:t>Convalescent hospital services</w:t>
            </w:r>
          </w:p>
        </w:tc>
      </w:tr>
    </w:tbl>
    <w:p w:rsidR="00094A4B" w:rsidRDefault="00094A4B" w:rsidP="009C541C">
      <w:pPr>
        <w:rPr>
          <w:rFonts w:ascii="Arial" w:hAnsi="Arial" w:cs="Arial"/>
          <w:sz w:val="28"/>
          <w:szCs w:val="28"/>
          <w:lang w:val="en-GB" w:eastAsia="zh-HK"/>
        </w:rPr>
        <w:sectPr w:rsidR="00094A4B">
          <w:pgSz w:w="11906" w:h="16838"/>
          <w:pgMar w:top="1440" w:right="1800" w:bottom="1440" w:left="1800" w:header="851" w:footer="992" w:gutter="0"/>
          <w:cols w:space="425"/>
          <w:docGrid w:type="lines" w:linePitch="360"/>
        </w:sectPr>
      </w:pPr>
    </w:p>
    <w:p w:rsidR="00094A4B" w:rsidRDefault="00094A4B" w:rsidP="009C541C">
      <w:pPr>
        <w:rPr>
          <w:rFonts w:ascii="Arial" w:hAnsi="Arial" w:cs="Arial"/>
          <w:sz w:val="28"/>
          <w:szCs w:val="28"/>
          <w:lang w:val="en-GB" w:eastAsia="zh-HK"/>
        </w:rPr>
        <w:sectPr w:rsidR="00094A4B" w:rsidSect="00094A4B">
          <w:type w:val="continuous"/>
          <w:pgSz w:w="11906" w:h="16838"/>
          <w:pgMar w:top="1440" w:right="1800" w:bottom="1440" w:left="1800" w:header="851" w:footer="992" w:gutter="0"/>
          <w:cols w:space="425"/>
          <w:docGrid w:type="lines" w:linePitch="360"/>
        </w:sect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158"/>
      </w:tblGrid>
      <w:tr w:rsidR="004536F6" w:rsidRPr="004F32CB" w:rsidTr="009C541C">
        <w:tc>
          <w:tcPr>
            <w:tcW w:w="1881" w:type="dxa"/>
            <w:shd w:val="clear" w:color="auto" w:fill="auto"/>
          </w:tcPr>
          <w:p w:rsidR="004536F6" w:rsidRPr="004F32CB" w:rsidRDefault="004536F6" w:rsidP="009C541C">
            <w:pPr>
              <w:rPr>
                <w:rFonts w:ascii="Arial" w:hAnsi="Arial" w:cs="Arial"/>
                <w:sz w:val="28"/>
                <w:szCs w:val="28"/>
                <w:lang w:val="en-GB" w:eastAsia="zh-HK"/>
              </w:rPr>
            </w:pPr>
            <w:r w:rsidRPr="004F32CB">
              <w:rPr>
                <w:rFonts w:ascii="Arial" w:hAnsi="Arial" w:cs="Arial"/>
                <w:sz w:val="28"/>
                <w:szCs w:val="28"/>
                <w:lang w:val="en-GB" w:eastAsia="zh-HK"/>
              </w:rPr>
              <w:lastRenderedPageBreak/>
              <w:t>Specific commitments</w:t>
            </w:r>
          </w:p>
        </w:tc>
        <w:tc>
          <w:tcPr>
            <w:tcW w:w="7158" w:type="dxa"/>
            <w:shd w:val="clear" w:color="auto" w:fill="auto"/>
          </w:tcPr>
          <w:p w:rsidR="004536F6" w:rsidRPr="004F32CB" w:rsidRDefault="004536F6" w:rsidP="009C541C">
            <w:pPr>
              <w:pStyle w:val="a7"/>
              <w:widowControl/>
              <w:numPr>
                <w:ilvl w:val="0"/>
                <w:numId w:val="11"/>
              </w:numPr>
              <w:ind w:leftChars="0"/>
              <w:jc w:val="both"/>
              <w:rPr>
                <w:rFonts w:ascii="Arial" w:hAnsi="Arial" w:cs="Arial"/>
                <w:sz w:val="28"/>
                <w:szCs w:val="28"/>
                <w:lang w:val="en-GB" w:eastAsia="zh-HK"/>
              </w:rPr>
            </w:pPr>
            <w:r w:rsidRPr="004F32CB">
              <w:rPr>
                <w:rFonts w:ascii="Arial" w:hAnsi="Arial" w:cs="Arial"/>
                <w:sz w:val="28"/>
                <w:szCs w:val="28"/>
                <w:lang w:val="en-GB" w:eastAsia="zh-HK"/>
              </w:rPr>
              <w:t>Statutory healthcare professionals</w:t>
            </w:r>
            <w:r w:rsidR="00094A4B">
              <w:rPr>
                <w:rStyle w:val="aa"/>
                <w:rFonts w:ascii="Arial" w:hAnsi="Arial" w:cs="Arial"/>
                <w:sz w:val="28"/>
                <w:szCs w:val="28"/>
                <w:lang w:val="en-GB" w:eastAsia="zh-HK"/>
              </w:rPr>
              <w:footnoteReference w:id="2"/>
            </w:r>
            <w:r w:rsidRPr="004F32CB">
              <w:rPr>
                <w:rFonts w:ascii="Arial" w:hAnsi="Arial" w:cs="Arial"/>
                <w:sz w:val="28"/>
                <w:szCs w:val="28"/>
                <w:lang w:val="en-GB" w:eastAsia="zh-HK"/>
              </w:rPr>
              <w:t xml:space="preserve"> who are registered to practise in Macao are allowed to provide short-term services in the Mainland.</w:t>
            </w:r>
          </w:p>
          <w:p w:rsidR="004536F6" w:rsidRPr="004F32CB" w:rsidRDefault="004536F6" w:rsidP="009C541C">
            <w:pPr>
              <w:widowControl/>
              <w:jc w:val="both"/>
              <w:rPr>
                <w:rFonts w:ascii="Arial" w:hAnsi="Arial" w:cs="Arial"/>
                <w:sz w:val="28"/>
                <w:szCs w:val="28"/>
                <w:lang w:val="en-GB" w:eastAsia="zh-HK"/>
              </w:rPr>
            </w:pPr>
          </w:p>
          <w:p w:rsidR="004536F6" w:rsidRPr="004F32CB" w:rsidRDefault="004536F6" w:rsidP="009C541C">
            <w:pPr>
              <w:pStyle w:val="a7"/>
              <w:widowControl/>
              <w:numPr>
                <w:ilvl w:val="0"/>
                <w:numId w:val="11"/>
              </w:numPr>
              <w:ind w:leftChars="0"/>
              <w:jc w:val="both"/>
              <w:rPr>
                <w:rFonts w:ascii="Arial" w:hAnsi="Arial" w:cs="Arial"/>
                <w:sz w:val="28"/>
                <w:szCs w:val="28"/>
                <w:lang w:val="en-GB" w:eastAsia="zh-HK"/>
              </w:rPr>
            </w:pPr>
            <w:r w:rsidRPr="004F32CB">
              <w:rPr>
                <w:rFonts w:ascii="Arial" w:hAnsi="Arial" w:cs="Arial"/>
                <w:sz w:val="28"/>
                <w:szCs w:val="28"/>
                <w:lang w:val="en-GB" w:eastAsia="zh-HK"/>
              </w:rPr>
              <w:t xml:space="preserve">The maximum duration of the short-term </w:t>
            </w:r>
            <w:r w:rsidR="00CB4000">
              <w:rPr>
                <w:rFonts w:ascii="Arial" w:hAnsi="Arial" w:cs="Arial"/>
                <w:sz w:val="28"/>
                <w:szCs w:val="28"/>
                <w:lang w:val="en-GB" w:eastAsia="zh-HK"/>
              </w:rPr>
              <w:t>practi</w:t>
            </w:r>
            <w:r w:rsidR="00CB4000">
              <w:rPr>
                <w:rFonts w:ascii="Arial" w:hAnsi="Arial" w:cs="Arial" w:hint="eastAsia"/>
                <w:sz w:val="28"/>
                <w:szCs w:val="28"/>
                <w:lang w:val="en-GB" w:eastAsia="zh-HK"/>
              </w:rPr>
              <w:t>c</w:t>
            </w:r>
            <w:r w:rsidRPr="004F32CB">
              <w:rPr>
                <w:rFonts w:ascii="Arial" w:hAnsi="Arial" w:cs="Arial"/>
                <w:sz w:val="28"/>
                <w:szCs w:val="28"/>
                <w:lang w:val="en-GB" w:eastAsia="zh-HK"/>
              </w:rPr>
              <w:t xml:space="preserve">e is three years. On expiry, new application procedures should be made for renewing the short-term </w:t>
            </w:r>
            <w:r w:rsidR="00CB4000">
              <w:rPr>
                <w:rFonts w:ascii="Arial" w:hAnsi="Arial" w:cs="Arial"/>
                <w:sz w:val="28"/>
                <w:szCs w:val="28"/>
                <w:lang w:val="en-GB" w:eastAsia="zh-HK"/>
              </w:rPr>
              <w:t>practi</w:t>
            </w:r>
            <w:r w:rsidR="00CB4000">
              <w:rPr>
                <w:rFonts w:ascii="Arial" w:hAnsi="Arial" w:cs="Arial" w:hint="eastAsia"/>
                <w:sz w:val="28"/>
                <w:szCs w:val="28"/>
                <w:lang w:val="en-GB" w:eastAsia="zh-HK"/>
              </w:rPr>
              <w:t>c</w:t>
            </w:r>
            <w:r w:rsidRPr="004F32CB">
              <w:rPr>
                <w:rFonts w:ascii="Arial" w:hAnsi="Arial" w:cs="Arial"/>
                <w:sz w:val="28"/>
                <w:szCs w:val="28"/>
                <w:lang w:val="en-GB" w:eastAsia="zh-HK"/>
              </w:rPr>
              <w:t>e.</w:t>
            </w:r>
          </w:p>
          <w:p w:rsidR="004536F6" w:rsidRPr="004F32CB" w:rsidRDefault="004536F6" w:rsidP="009C541C">
            <w:pPr>
              <w:widowControl/>
              <w:jc w:val="both"/>
              <w:rPr>
                <w:rFonts w:ascii="Arial" w:hAnsi="Arial" w:cs="Arial"/>
                <w:sz w:val="28"/>
                <w:szCs w:val="28"/>
                <w:lang w:val="en-GB" w:eastAsia="zh-HK"/>
              </w:rPr>
            </w:pPr>
          </w:p>
          <w:p w:rsidR="004536F6" w:rsidRPr="004F32CB" w:rsidRDefault="004536F6" w:rsidP="009C541C">
            <w:pPr>
              <w:pStyle w:val="a7"/>
              <w:widowControl/>
              <w:numPr>
                <w:ilvl w:val="0"/>
                <w:numId w:val="11"/>
              </w:numPr>
              <w:ind w:leftChars="0"/>
              <w:jc w:val="both"/>
              <w:rPr>
                <w:rFonts w:ascii="Arial" w:hAnsi="Arial" w:cs="Arial"/>
                <w:sz w:val="28"/>
                <w:szCs w:val="28"/>
                <w:lang w:val="en-GB" w:eastAsia="zh-HK"/>
              </w:rPr>
            </w:pPr>
            <w:r w:rsidRPr="004F32CB">
              <w:rPr>
                <w:rFonts w:ascii="Arial" w:hAnsi="Arial" w:cs="Arial"/>
                <w:sz w:val="28"/>
                <w:szCs w:val="28"/>
                <w:lang w:val="en-GB" w:eastAsia="zh-HK"/>
              </w:rPr>
              <w:t xml:space="preserve">Macao permanent residents who are legally eligible to practise western medicine, dentistry and Chinese medicine in the Macao Special Administrative Region are not required to sit the Mainland's qualification examination for the purpose of short-term </w:t>
            </w:r>
            <w:r w:rsidR="00CB4000">
              <w:rPr>
                <w:rFonts w:ascii="Arial" w:hAnsi="Arial" w:cs="Arial"/>
                <w:sz w:val="28"/>
                <w:szCs w:val="28"/>
                <w:lang w:val="en-GB" w:eastAsia="zh-HK"/>
              </w:rPr>
              <w:t>practi</w:t>
            </w:r>
            <w:r w:rsidR="00CB4000">
              <w:rPr>
                <w:rFonts w:ascii="Arial" w:hAnsi="Arial" w:cs="Arial" w:hint="eastAsia"/>
                <w:sz w:val="28"/>
                <w:szCs w:val="28"/>
                <w:lang w:val="en-GB" w:eastAsia="zh-HK"/>
              </w:rPr>
              <w:t>c</w:t>
            </w:r>
            <w:r w:rsidRPr="004F32CB">
              <w:rPr>
                <w:rFonts w:ascii="Arial" w:hAnsi="Arial" w:cs="Arial"/>
                <w:sz w:val="28"/>
                <w:szCs w:val="28"/>
                <w:lang w:val="en-GB" w:eastAsia="zh-HK"/>
              </w:rPr>
              <w:t>e in the Mainland.</w:t>
            </w:r>
          </w:p>
          <w:p w:rsidR="004536F6" w:rsidRPr="004F32CB" w:rsidRDefault="004536F6" w:rsidP="009C541C">
            <w:pPr>
              <w:pStyle w:val="a7"/>
              <w:widowControl/>
              <w:ind w:leftChars="0" w:left="0"/>
              <w:jc w:val="both"/>
              <w:rPr>
                <w:rFonts w:ascii="Arial" w:hAnsi="Arial" w:cs="Arial"/>
                <w:sz w:val="28"/>
                <w:szCs w:val="28"/>
                <w:lang w:val="en-GB" w:eastAsia="zh-HK"/>
              </w:rPr>
            </w:pPr>
          </w:p>
          <w:p w:rsidR="004536F6" w:rsidRPr="004F32CB" w:rsidRDefault="007F28E0" w:rsidP="009C541C">
            <w:pPr>
              <w:pStyle w:val="a7"/>
              <w:widowControl/>
              <w:numPr>
                <w:ilvl w:val="0"/>
                <w:numId w:val="11"/>
              </w:numPr>
              <w:ind w:leftChars="0"/>
              <w:jc w:val="both"/>
              <w:rPr>
                <w:rFonts w:ascii="Arial" w:hAnsi="Arial" w:cs="Arial"/>
                <w:sz w:val="28"/>
                <w:szCs w:val="28"/>
                <w:lang w:val="en-GB" w:eastAsia="zh-HK"/>
              </w:rPr>
            </w:pPr>
            <w:r w:rsidRPr="004F32CB">
              <w:rPr>
                <w:rFonts w:ascii="Arial" w:hAnsi="Arial" w:cs="Arial"/>
                <w:sz w:val="28"/>
                <w:szCs w:val="28"/>
                <w:lang w:val="en-GB" w:eastAsia="zh-HK"/>
              </w:rPr>
              <w:t xml:space="preserve">To allow Macao permanent residents who are legally eligible to practise western medicine and dentistry in </w:t>
            </w:r>
            <w:r w:rsidRPr="004F32CB">
              <w:rPr>
                <w:rFonts w:ascii="Arial" w:hAnsi="Arial" w:cs="Arial"/>
                <w:sz w:val="28"/>
                <w:szCs w:val="28"/>
                <w:lang w:val="en-GB" w:eastAsia="zh-HK"/>
              </w:rPr>
              <w:lastRenderedPageBreak/>
              <w:t>Macao to</w:t>
            </w:r>
            <w:r>
              <w:rPr>
                <w:rFonts w:ascii="Arial" w:hAnsi="Arial" w:cs="Arial" w:hint="eastAsia"/>
                <w:sz w:val="28"/>
                <w:szCs w:val="28"/>
                <w:lang w:val="en-GB" w:eastAsia="zh-HK"/>
              </w:rPr>
              <w:t xml:space="preserve">, after </w:t>
            </w:r>
            <w:r w:rsidR="00CB4000">
              <w:rPr>
                <w:rFonts w:ascii="Arial" w:hAnsi="Arial" w:cs="Arial" w:hint="eastAsia"/>
                <w:sz w:val="28"/>
                <w:szCs w:val="28"/>
                <w:lang w:val="en-GB" w:eastAsia="zh-HK"/>
              </w:rPr>
              <w:t>having been practising</w:t>
            </w:r>
            <w:r w:rsidR="00BA6933">
              <w:rPr>
                <w:rFonts w:ascii="Arial" w:hAnsi="Arial" w:cs="Arial" w:hint="eastAsia"/>
                <w:sz w:val="28"/>
                <w:szCs w:val="28"/>
                <w:lang w:val="en-GB" w:eastAsia="zh-HK"/>
              </w:rPr>
              <w:t xml:space="preserve"> in Macao</w:t>
            </w:r>
            <w:r>
              <w:rPr>
                <w:rFonts w:ascii="Arial" w:hAnsi="Arial" w:cs="Arial" w:hint="eastAsia"/>
                <w:sz w:val="28"/>
                <w:szCs w:val="28"/>
                <w:lang w:val="en-GB" w:eastAsia="zh-HK"/>
              </w:rPr>
              <w:t xml:space="preserve"> for one year,</w:t>
            </w:r>
            <w:r w:rsidRPr="004F32CB">
              <w:rPr>
                <w:rFonts w:ascii="Arial" w:hAnsi="Arial" w:cs="Arial"/>
                <w:sz w:val="28"/>
                <w:szCs w:val="28"/>
                <w:lang w:val="en-GB" w:eastAsia="zh-HK"/>
              </w:rPr>
              <w:t xml:space="preserve"> sit the Mainland's medical qualification examination (excluding Chinese medicine practitioners). A "medical practitioner's qualification certificate" of the Mainland will be issued to those who pass the examination.</w:t>
            </w:r>
          </w:p>
          <w:p w:rsidR="004536F6" w:rsidRPr="004F32CB" w:rsidRDefault="007F28E0" w:rsidP="007F28E0">
            <w:pPr>
              <w:widowControl/>
              <w:tabs>
                <w:tab w:val="left" w:pos="1725"/>
              </w:tabs>
              <w:rPr>
                <w:rFonts w:ascii="Arial" w:hAnsi="Arial" w:cs="Arial"/>
                <w:sz w:val="28"/>
                <w:szCs w:val="28"/>
                <w:lang w:val="en-GB" w:eastAsia="zh-HK"/>
              </w:rPr>
            </w:pPr>
            <w:r>
              <w:rPr>
                <w:rFonts w:ascii="Arial" w:hAnsi="Arial" w:cs="Arial"/>
                <w:sz w:val="28"/>
                <w:szCs w:val="28"/>
                <w:lang w:val="en-GB" w:eastAsia="zh-HK"/>
              </w:rPr>
              <w:tab/>
            </w:r>
          </w:p>
          <w:p w:rsidR="004536F6" w:rsidRPr="004F32CB" w:rsidRDefault="00094A4B" w:rsidP="009C541C">
            <w:pPr>
              <w:pStyle w:val="a7"/>
              <w:widowControl/>
              <w:numPr>
                <w:ilvl w:val="0"/>
                <w:numId w:val="11"/>
              </w:numPr>
              <w:ind w:leftChars="0"/>
              <w:jc w:val="both"/>
              <w:rPr>
                <w:rFonts w:ascii="Arial" w:hAnsi="Arial" w:cs="Arial"/>
                <w:sz w:val="28"/>
                <w:szCs w:val="28"/>
                <w:lang w:val="en-GB" w:eastAsia="zh-HK"/>
              </w:rPr>
            </w:pPr>
            <w:r w:rsidRPr="00D0187A">
              <w:rPr>
                <w:rFonts w:ascii="Arial" w:hAnsi="Arial" w:cs="Arial"/>
                <w:sz w:val="28"/>
                <w:szCs w:val="28"/>
                <w:lang w:val="en-GB" w:eastAsia="zh-HK"/>
              </w:rPr>
              <w:t xml:space="preserve">To allow </w:t>
            </w:r>
            <w:r>
              <w:rPr>
                <w:rFonts w:ascii="Arial" w:hAnsi="Arial" w:cs="Arial" w:hint="eastAsia"/>
                <w:sz w:val="28"/>
                <w:szCs w:val="28"/>
                <w:lang w:val="en-GB" w:eastAsia="zh-HK"/>
              </w:rPr>
              <w:t>Macao</w:t>
            </w:r>
            <w:r w:rsidRPr="00D0187A">
              <w:rPr>
                <w:rFonts w:ascii="Arial" w:hAnsi="Arial" w:cs="Arial"/>
                <w:sz w:val="28"/>
                <w:szCs w:val="28"/>
                <w:lang w:val="en-GB" w:eastAsia="zh-HK"/>
              </w:rPr>
              <w:t xml:space="preserve"> permanent residents, who are legally eligible to practise </w:t>
            </w:r>
            <w:r w:rsidRPr="004F32CB">
              <w:rPr>
                <w:rFonts w:ascii="Arial" w:hAnsi="Arial" w:cs="Arial"/>
                <w:sz w:val="28"/>
                <w:szCs w:val="28"/>
                <w:lang w:val="en-GB" w:eastAsia="zh-HK"/>
              </w:rPr>
              <w:t xml:space="preserve">western medicine, dentistry and Chinese medicine </w:t>
            </w:r>
            <w:r w:rsidRPr="00D0187A">
              <w:rPr>
                <w:rFonts w:ascii="Arial" w:hAnsi="Arial" w:cs="Arial"/>
                <w:sz w:val="28"/>
                <w:szCs w:val="28"/>
                <w:lang w:val="en-GB" w:eastAsia="zh-HK"/>
              </w:rPr>
              <w:t xml:space="preserve">in </w:t>
            </w:r>
            <w:r>
              <w:rPr>
                <w:rFonts w:ascii="Arial" w:hAnsi="Arial" w:cs="Arial" w:hint="eastAsia"/>
                <w:sz w:val="28"/>
                <w:szCs w:val="28"/>
                <w:lang w:val="en-GB" w:eastAsia="zh-HK"/>
              </w:rPr>
              <w:t xml:space="preserve">Macao and have been </w:t>
            </w:r>
            <w:r w:rsidR="00CB4000">
              <w:rPr>
                <w:rFonts w:ascii="Arial" w:hAnsi="Arial" w:cs="Arial" w:hint="eastAsia"/>
                <w:sz w:val="28"/>
                <w:szCs w:val="28"/>
                <w:lang w:val="en-GB" w:eastAsia="zh-HK"/>
              </w:rPr>
              <w:t>practis</w:t>
            </w:r>
            <w:r>
              <w:rPr>
                <w:rFonts w:ascii="Arial" w:hAnsi="Arial" w:cs="Arial" w:hint="eastAsia"/>
                <w:sz w:val="28"/>
                <w:szCs w:val="28"/>
                <w:lang w:val="en-GB" w:eastAsia="zh-HK"/>
              </w:rPr>
              <w:t xml:space="preserve">ing in Macao for more than five years, to set up clinics in the Mainland upon acquiring the </w:t>
            </w:r>
            <w:r w:rsidRPr="00D0187A">
              <w:rPr>
                <w:rFonts w:ascii="Arial" w:hAnsi="Arial" w:cs="Arial"/>
                <w:sz w:val="28"/>
                <w:szCs w:val="28"/>
                <w:lang w:val="en-GB" w:eastAsia="zh-HK"/>
              </w:rPr>
              <w:t>"medical practitioner's qualification certificate" of the Mainland</w:t>
            </w:r>
            <w:r>
              <w:rPr>
                <w:rFonts w:ascii="Arial" w:hAnsi="Arial" w:cs="Arial" w:hint="eastAsia"/>
                <w:sz w:val="28"/>
                <w:szCs w:val="28"/>
                <w:lang w:val="en-GB" w:eastAsia="zh-HK"/>
              </w:rPr>
              <w:t xml:space="preserve">. </w:t>
            </w:r>
            <w:r>
              <w:rPr>
                <w:rFonts w:ascii="Arial" w:hAnsi="Arial" w:cs="Arial" w:hint="eastAsia"/>
                <w:sz w:val="28"/>
                <w:szCs w:val="28"/>
                <w:lang w:val="en-GB"/>
              </w:rPr>
              <w:t>M</w:t>
            </w:r>
            <w:r>
              <w:rPr>
                <w:rFonts w:ascii="Arial" w:hAnsi="Arial" w:cs="Arial" w:hint="eastAsia"/>
                <w:sz w:val="28"/>
                <w:szCs w:val="28"/>
                <w:lang w:val="en-GB" w:eastAsia="zh-HK"/>
              </w:rPr>
              <w:t xml:space="preserve">atters relating to the setting up of clinics, such as application and registration, shall be handled in accordance with the </w:t>
            </w:r>
            <w:r w:rsidRPr="00D0187A">
              <w:rPr>
                <w:rFonts w:ascii="Arial" w:hAnsi="Arial" w:cs="Arial"/>
                <w:sz w:val="28"/>
                <w:szCs w:val="28"/>
                <w:lang w:val="en-GB" w:eastAsia="zh-HK"/>
              </w:rPr>
              <w:t>relevant Mainland's regulations</w:t>
            </w:r>
            <w:r>
              <w:rPr>
                <w:rFonts w:ascii="Arial" w:hAnsi="Arial" w:cs="Arial" w:hint="eastAsia"/>
                <w:sz w:val="28"/>
                <w:szCs w:val="28"/>
                <w:lang w:val="en-GB" w:eastAsia="zh-HK"/>
              </w:rPr>
              <w:t>.</w:t>
            </w:r>
          </w:p>
          <w:p w:rsidR="004536F6" w:rsidRPr="004F32CB" w:rsidRDefault="00094A4B" w:rsidP="00094A4B">
            <w:pPr>
              <w:widowControl/>
              <w:tabs>
                <w:tab w:val="left" w:pos="5430"/>
              </w:tabs>
              <w:jc w:val="both"/>
              <w:rPr>
                <w:rFonts w:ascii="Arial" w:hAnsi="Arial" w:cs="Arial"/>
                <w:sz w:val="28"/>
                <w:szCs w:val="28"/>
                <w:lang w:val="en-GB" w:eastAsia="zh-HK"/>
              </w:rPr>
            </w:pPr>
            <w:r>
              <w:rPr>
                <w:rFonts w:ascii="Arial" w:hAnsi="Arial" w:cs="Arial"/>
                <w:sz w:val="28"/>
                <w:szCs w:val="28"/>
                <w:lang w:val="en-GB" w:eastAsia="zh-HK"/>
              </w:rPr>
              <w:tab/>
            </w:r>
          </w:p>
          <w:p w:rsidR="004536F6" w:rsidRPr="004F32CB" w:rsidRDefault="004536F6" w:rsidP="009C541C">
            <w:pPr>
              <w:pStyle w:val="a7"/>
              <w:widowControl/>
              <w:numPr>
                <w:ilvl w:val="0"/>
                <w:numId w:val="11"/>
              </w:numPr>
              <w:ind w:leftChars="0"/>
              <w:jc w:val="both"/>
              <w:rPr>
                <w:rFonts w:ascii="Arial" w:hAnsi="Arial" w:cs="Arial"/>
                <w:sz w:val="28"/>
                <w:szCs w:val="28"/>
                <w:lang w:val="en-GB" w:eastAsia="zh-HK"/>
              </w:rPr>
            </w:pPr>
            <w:r w:rsidRPr="004F32CB">
              <w:rPr>
                <w:rFonts w:ascii="Arial" w:hAnsi="Arial" w:cs="Arial"/>
                <w:sz w:val="28"/>
                <w:szCs w:val="28"/>
                <w:lang w:val="en-GB" w:eastAsia="zh-HK"/>
              </w:rPr>
              <w:t>To allow Macao permanent residents in possession of a medicine degree or above of the Mainland to sit the Mainland's qualification examination after they have completed one</w:t>
            </w:r>
            <w:r w:rsidRPr="004F32CB">
              <w:rPr>
                <w:rFonts w:ascii="Arial" w:hAnsi="Arial" w:cs="Arial"/>
                <w:sz w:val="28"/>
                <w:szCs w:val="28"/>
                <w:lang w:val="en-GB"/>
              </w:rPr>
              <w:t>-</w:t>
            </w:r>
            <w:r w:rsidRPr="004F32CB">
              <w:rPr>
                <w:rFonts w:ascii="Arial" w:hAnsi="Arial" w:cs="Arial"/>
                <w:sz w:val="28"/>
                <w:szCs w:val="28"/>
                <w:lang w:val="en-GB" w:eastAsia="zh-HK"/>
              </w:rPr>
              <w:t xml:space="preserve">year </w:t>
            </w:r>
            <w:r w:rsidRPr="004F32CB">
              <w:rPr>
                <w:rFonts w:ascii="Arial" w:hAnsi="Arial" w:cs="Arial"/>
                <w:sz w:val="28"/>
                <w:szCs w:val="28"/>
                <w:lang w:val="en-GB"/>
              </w:rPr>
              <w:t xml:space="preserve">uninterrupted </w:t>
            </w:r>
            <w:r w:rsidRPr="004F32CB">
              <w:rPr>
                <w:rFonts w:ascii="Arial" w:hAnsi="Arial" w:cs="Arial"/>
                <w:sz w:val="28"/>
                <w:szCs w:val="28"/>
                <w:lang w:val="en-GB" w:eastAsia="zh-HK"/>
              </w:rPr>
              <w:t xml:space="preserve">internship under the </w:t>
            </w:r>
            <w:r w:rsidRPr="004F32CB">
              <w:rPr>
                <w:rFonts w:ascii="Arial" w:hAnsi="Arial" w:cs="Arial"/>
                <w:sz w:val="28"/>
                <w:szCs w:val="28"/>
                <w:lang w:val="en-GB"/>
              </w:rPr>
              <w:t>supervision</w:t>
            </w:r>
            <w:r w:rsidRPr="004F32CB">
              <w:rPr>
                <w:rFonts w:ascii="Arial" w:hAnsi="Arial" w:cs="Arial"/>
                <w:sz w:val="28"/>
                <w:szCs w:val="28"/>
                <w:lang w:val="en-GB" w:eastAsia="zh-HK"/>
              </w:rPr>
              <w:t xml:space="preserve"> of a practising doctor in a </w:t>
            </w:r>
            <w:r w:rsidRPr="004F32CB">
              <w:rPr>
                <w:rFonts w:ascii="Arial" w:hAnsi="Arial" w:cs="Arial"/>
                <w:sz w:val="28"/>
                <w:szCs w:val="28"/>
                <w:lang w:val="en-GB"/>
              </w:rPr>
              <w:t>tier 3 (tertiary)</w:t>
            </w:r>
            <w:r w:rsidRPr="004F32CB">
              <w:rPr>
                <w:rFonts w:ascii="Arial" w:hAnsi="Arial" w:cs="Arial"/>
                <w:sz w:val="28"/>
                <w:szCs w:val="28"/>
                <w:lang w:val="en-GB" w:eastAsia="zh-HK"/>
              </w:rPr>
              <w:t xml:space="preserve"> hospital and passed an assessment, or after they have become legally eligible to practise in Macao</w:t>
            </w:r>
            <w:r w:rsidR="00094A4B">
              <w:rPr>
                <w:rFonts w:ascii="Arial" w:hAnsi="Arial" w:cs="Arial" w:hint="eastAsia"/>
                <w:sz w:val="28"/>
                <w:szCs w:val="28"/>
                <w:lang w:val="en-GB" w:eastAsia="zh-HK"/>
              </w:rPr>
              <w:t xml:space="preserve"> and </w:t>
            </w:r>
            <w:r w:rsidR="00CB4000">
              <w:rPr>
                <w:rFonts w:ascii="Arial" w:hAnsi="Arial" w:cs="Arial" w:hint="eastAsia"/>
                <w:sz w:val="28"/>
                <w:szCs w:val="28"/>
                <w:lang w:val="en-GB" w:eastAsia="zh-HK"/>
              </w:rPr>
              <w:t xml:space="preserve">have been practising </w:t>
            </w:r>
            <w:r w:rsidR="00094A4B">
              <w:rPr>
                <w:rFonts w:ascii="Arial" w:hAnsi="Arial" w:cs="Arial" w:hint="eastAsia"/>
                <w:sz w:val="28"/>
                <w:szCs w:val="28"/>
                <w:lang w:val="en-GB" w:eastAsia="zh-HK"/>
              </w:rPr>
              <w:t>for more than one year</w:t>
            </w:r>
            <w:r w:rsidRPr="004F32CB">
              <w:rPr>
                <w:rFonts w:ascii="Arial" w:hAnsi="Arial" w:cs="Arial"/>
                <w:sz w:val="28"/>
                <w:szCs w:val="28"/>
                <w:lang w:val="en-GB" w:eastAsia="zh-HK"/>
              </w:rPr>
              <w:t>. A "medical practitioner's qualification certificate" of the Mainland will be issued to those who pass the examination.</w:t>
            </w:r>
          </w:p>
          <w:p w:rsidR="004536F6" w:rsidRPr="004F32CB" w:rsidRDefault="004536F6" w:rsidP="009C541C">
            <w:pPr>
              <w:pStyle w:val="a7"/>
              <w:widowControl/>
              <w:ind w:leftChars="0" w:left="0"/>
              <w:jc w:val="both"/>
              <w:rPr>
                <w:rFonts w:ascii="Arial" w:hAnsi="Arial" w:cs="Arial"/>
                <w:sz w:val="28"/>
                <w:szCs w:val="28"/>
                <w:lang w:val="en-GB" w:eastAsia="zh-HK"/>
              </w:rPr>
            </w:pPr>
          </w:p>
          <w:p w:rsidR="004536F6" w:rsidRPr="004F32CB" w:rsidRDefault="004536F6" w:rsidP="009C541C">
            <w:pPr>
              <w:pStyle w:val="a7"/>
              <w:widowControl/>
              <w:numPr>
                <w:ilvl w:val="0"/>
                <w:numId w:val="11"/>
              </w:numPr>
              <w:ind w:leftChars="0"/>
              <w:jc w:val="both"/>
              <w:rPr>
                <w:rFonts w:ascii="Arial" w:hAnsi="Arial" w:cs="Arial"/>
                <w:sz w:val="28"/>
                <w:szCs w:val="28"/>
                <w:lang w:val="en-GB" w:eastAsia="zh-HK"/>
              </w:rPr>
            </w:pPr>
            <w:r w:rsidRPr="004F32CB">
              <w:rPr>
                <w:rFonts w:ascii="Arial" w:hAnsi="Arial" w:cs="Arial"/>
                <w:sz w:val="28"/>
                <w:szCs w:val="28"/>
                <w:lang w:val="en-GB" w:eastAsia="zh-HK"/>
              </w:rPr>
              <w:t xml:space="preserve">To allow Macao permanent residents in possession of a dental degree or above of the Mainland to sit the Mainland's dental qualification examination after they have completed one-year </w:t>
            </w:r>
            <w:r w:rsidRPr="004F32CB">
              <w:rPr>
                <w:rFonts w:ascii="Arial" w:hAnsi="Arial" w:cs="Arial"/>
                <w:sz w:val="28"/>
                <w:szCs w:val="28"/>
                <w:lang w:val="en-GB"/>
              </w:rPr>
              <w:t xml:space="preserve">uninterrupted </w:t>
            </w:r>
            <w:r w:rsidRPr="004F32CB">
              <w:rPr>
                <w:rFonts w:ascii="Arial" w:hAnsi="Arial" w:cs="Arial"/>
                <w:sz w:val="28"/>
                <w:szCs w:val="28"/>
                <w:lang w:val="en-GB" w:eastAsia="zh-HK"/>
              </w:rPr>
              <w:t xml:space="preserve">internship under the </w:t>
            </w:r>
            <w:r w:rsidRPr="004F32CB">
              <w:rPr>
                <w:rFonts w:ascii="Arial" w:hAnsi="Arial" w:cs="Arial"/>
                <w:sz w:val="28"/>
                <w:szCs w:val="28"/>
                <w:lang w:val="en-GB"/>
              </w:rPr>
              <w:t xml:space="preserve">supervision </w:t>
            </w:r>
            <w:r w:rsidRPr="004F32CB">
              <w:rPr>
                <w:rFonts w:ascii="Arial" w:hAnsi="Arial" w:cs="Arial"/>
                <w:sz w:val="28"/>
                <w:szCs w:val="28"/>
                <w:lang w:val="en-GB" w:eastAsia="zh-HK"/>
              </w:rPr>
              <w:t xml:space="preserve">of a practising dentist in a </w:t>
            </w:r>
            <w:r w:rsidRPr="004F32CB">
              <w:rPr>
                <w:rFonts w:ascii="Arial" w:hAnsi="Arial" w:cs="Arial"/>
                <w:sz w:val="28"/>
                <w:szCs w:val="28"/>
                <w:lang w:val="en-GB"/>
              </w:rPr>
              <w:t>tier 3 (tertiary)</w:t>
            </w:r>
            <w:r w:rsidRPr="004F32CB">
              <w:rPr>
                <w:rFonts w:ascii="Arial" w:hAnsi="Arial" w:cs="Arial"/>
                <w:sz w:val="28"/>
                <w:szCs w:val="28"/>
                <w:lang w:val="en-GB" w:eastAsia="zh-HK"/>
              </w:rPr>
              <w:t xml:space="preserve"> hospital and passed an assessment, or </w:t>
            </w:r>
            <w:r w:rsidR="00BA6933" w:rsidRPr="004F32CB">
              <w:rPr>
                <w:rFonts w:ascii="Arial" w:hAnsi="Arial" w:cs="Arial"/>
                <w:sz w:val="28"/>
                <w:szCs w:val="28"/>
                <w:lang w:val="en-GB" w:eastAsia="zh-HK"/>
              </w:rPr>
              <w:t>after they have become legally eligible to practise in Macao</w:t>
            </w:r>
            <w:r w:rsidR="00BA6933">
              <w:rPr>
                <w:rFonts w:ascii="Arial" w:hAnsi="Arial" w:cs="Arial" w:hint="eastAsia"/>
                <w:sz w:val="28"/>
                <w:szCs w:val="28"/>
                <w:lang w:val="en-GB" w:eastAsia="zh-HK"/>
              </w:rPr>
              <w:t xml:space="preserve"> and have been </w:t>
            </w:r>
            <w:r w:rsidR="00BA6933">
              <w:rPr>
                <w:rFonts w:ascii="Arial" w:hAnsi="Arial" w:cs="Arial" w:hint="eastAsia"/>
                <w:sz w:val="28"/>
                <w:szCs w:val="28"/>
                <w:lang w:val="en-GB" w:eastAsia="zh-HK"/>
              </w:rPr>
              <w:lastRenderedPageBreak/>
              <w:t>practising for more than one year</w:t>
            </w:r>
            <w:r w:rsidRPr="004F32CB">
              <w:rPr>
                <w:rFonts w:ascii="Arial" w:hAnsi="Arial" w:cs="Arial"/>
                <w:sz w:val="28"/>
                <w:szCs w:val="28"/>
                <w:lang w:val="en-GB" w:eastAsia="zh-HK"/>
              </w:rPr>
              <w:t>. A "medical (dental) practitioner's qualification certificate" of the Mainland will be issued to those who pass the examination.</w:t>
            </w:r>
          </w:p>
          <w:p w:rsidR="004536F6" w:rsidRPr="004F32CB" w:rsidRDefault="00CB4000" w:rsidP="00CB4000">
            <w:pPr>
              <w:widowControl/>
              <w:tabs>
                <w:tab w:val="left" w:pos="2670"/>
              </w:tabs>
              <w:jc w:val="both"/>
              <w:rPr>
                <w:rFonts w:ascii="Arial" w:hAnsi="Arial" w:cs="Arial"/>
                <w:sz w:val="28"/>
                <w:szCs w:val="28"/>
                <w:lang w:val="en-GB" w:eastAsia="zh-HK"/>
              </w:rPr>
            </w:pPr>
            <w:r>
              <w:rPr>
                <w:rFonts w:ascii="Arial" w:hAnsi="Arial" w:cs="Arial"/>
                <w:sz w:val="28"/>
                <w:szCs w:val="28"/>
                <w:lang w:val="en-GB" w:eastAsia="zh-HK"/>
              </w:rPr>
              <w:tab/>
            </w:r>
          </w:p>
          <w:p w:rsidR="004536F6" w:rsidRPr="004F32CB" w:rsidRDefault="004536F6" w:rsidP="009C541C">
            <w:pPr>
              <w:pStyle w:val="a7"/>
              <w:widowControl/>
              <w:numPr>
                <w:ilvl w:val="0"/>
                <w:numId w:val="11"/>
              </w:numPr>
              <w:ind w:leftChars="0"/>
              <w:jc w:val="both"/>
              <w:rPr>
                <w:rFonts w:ascii="Arial" w:hAnsi="Arial" w:cs="Arial"/>
                <w:sz w:val="28"/>
                <w:szCs w:val="28"/>
                <w:lang w:val="en-GB" w:eastAsia="zh-HK"/>
              </w:rPr>
            </w:pPr>
            <w:r w:rsidRPr="004F32CB">
              <w:rPr>
                <w:rFonts w:ascii="Arial" w:hAnsi="Arial" w:cs="Arial"/>
                <w:sz w:val="28"/>
                <w:szCs w:val="28"/>
                <w:lang w:val="en-GB" w:eastAsia="zh-HK"/>
              </w:rPr>
              <w:t xml:space="preserve">To allow Macao permanent residents who have acquired a Chinese medicine degree from the </w:t>
            </w:r>
            <w:r w:rsidR="00BA6933" w:rsidRPr="00BA6933">
              <w:rPr>
                <w:rFonts w:ascii="Arial" w:hAnsi="Arial" w:cs="Arial"/>
                <w:sz w:val="28"/>
                <w:szCs w:val="28"/>
                <w:lang w:val="en-GB" w:eastAsia="zh-HK"/>
              </w:rPr>
              <w:t xml:space="preserve">Macau University of Science and Technology </w:t>
            </w:r>
            <w:r w:rsidRPr="004F32CB">
              <w:rPr>
                <w:rFonts w:ascii="Arial" w:hAnsi="Arial" w:cs="Arial"/>
                <w:sz w:val="28"/>
                <w:szCs w:val="28"/>
                <w:lang w:val="en-GB" w:eastAsia="zh-HK"/>
              </w:rPr>
              <w:t>and are legally eligible to practise in Macao to sit the Mainland's qualification examination on the condition that they have completed one-year internship in the Mainland and passed an assessment in accordance with the relevant requirements, or that they have been practising in Macao for more than one year. A "medical (traditional Chinese medicine) practitioner's qualification certificate" of the Mainland will be issued to those who pass the examination.</w:t>
            </w:r>
          </w:p>
          <w:p w:rsidR="004536F6" w:rsidRPr="004F32CB" w:rsidRDefault="004536F6" w:rsidP="009C541C">
            <w:pPr>
              <w:widowControl/>
              <w:jc w:val="both"/>
              <w:rPr>
                <w:rFonts w:ascii="Arial" w:hAnsi="Arial" w:cs="Arial"/>
                <w:sz w:val="28"/>
                <w:szCs w:val="28"/>
                <w:lang w:val="en-GB" w:eastAsia="zh-HK"/>
              </w:rPr>
            </w:pPr>
          </w:p>
          <w:p w:rsidR="004536F6" w:rsidRPr="004F32CB" w:rsidRDefault="004536F6" w:rsidP="009C541C">
            <w:pPr>
              <w:pStyle w:val="a7"/>
              <w:widowControl/>
              <w:numPr>
                <w:ilvl w:val="0"/>
                <w:numId w:val="11"/>
              </w:numPr>
              <w:ind w:leftChars="0"/>
              <w:jc w:val="both"/>
              <w:rPr>
                <w:rFonts w:ascii="Arial" w:hAnsi="Arial" w:cs="Arial"/>
                <w:sz w:val="28"/>
                <w:szCs w:val="28"/>
                <w:lang w:val="en-GB" w:eastAsia="zh-HK"/>
              </w:rPr>
            </w:pPr>
            <w:r w:rsidRPr="004F32CB">
              <w:rPr>
                <w:rFonts w:ascii="Arial" w:hAnsi="Arial" w:cs="Arial"/>
                <w:sz w:val="28"/>
                <w:szCs w:val="28"/>
                <w:lang w:val="en-GB" w:eastAsia="zh-HK"/>
              </w:rPr>
              <w:t>To allow Macao permanent residents who are in possession of a Chinese medicine higher degree from a full-time tertiary institution approved by the Education Administration Department of the Mainland State Council to sit the Mainland's medical qualification examination after they have become legally eligible to practise in Macao and have been practising for more than one year. They may also sit the Mainland's medical qualification examination after they have completed one-year internship in the Mainland and passed an assessment in accordance with the relevant requirements. A "medical (traditional Chinese medicine) practitioner's qualification certificate" of the Mainland will be issued to those who pass the examination.</w:t>
            </w:r>
          </w:p>
          <w:p w:rsidR="004536F6" w:rsidRPr="004F32CB" w:rsidRDefault="004536F6" w:rsidP="009C541C">
            <w:pPr>
              <w:widowControl/>
              <w:jc w:val="both"/>
              <w:rPr>
                <w:rFonts w:ascii="Arial" w:hAnsi="Arial" w:cs="Arial"/>
                <w:sz w:val="28"/>
                <w:szCs w:val="28"/>
                <w:lang w:val="en-GB" w:eastAsia="zh-HK"/>
              </w:rPr>
            </w:pPr>
          </w:p>
          <w:p w:rsidR="004536F6" w:rsidRPr="004F32CB" w:rsidRDefault="004536F6" w:rsidP="009C541C">
            <w:pPr>
              <w:pStyle w:val="a7"/>
              <w:widowControl/>
              <w:numPr>
                <w:ilvl w:val="0"/>
                <w:numId w:val="11"/>
              </w:numPr>
              <w:ind w:leftChars="0"/>
              <w:jc w:val="both"/>
              <w:rPr>
                <w:rFonts w:ascii="Arial" w:hAnsi="Arial" w:cs="Arial"/>
                <w:sz w:val="28"/>
                <w:szCs w:val="28"/>
                <w:lang w:val="en-GB" w:eastAsia="zh-HK"/>
              </w:rPr>
            </w:pPr>
            <w:r w:rsidRPr="004F32CB">
              <w:rPr>
                <w:rFonts w:ascii="Arial" w:hAnsi="Arial" w:cs="Arial"/>
                <w:sz w:val="28"/>
                <w:szCs w:val="28"/>
                <w:lang w:val="en-GB" w:eastAsia="zh-HK"/>
              </w:rPr>
              <w:t xml:space="preserve">The categories of medical qualification examinations that Macao permanent residents may apply to sit are clinical medicine, traditional Chinese medicine and </w:t>
            </w:r>
            <w:r w:rsidRPr="004F32CB">
              <w:rPr>
                <w:rFonts w:ascii="Arial" w:hAnsi="Arial" w:cs="Arial"/>
                <w:sz w:val="28"/>
                <w:szCs w:val="28"/>
                <w:lang w:val="en-GB" w:eastAsia="zh-HK"/>
              </w:rPr>
              <w:lastRenderedPageBreak/>
              <w:t>dental medicine.</w:t>
            </w:r>
          </w:p>
          <w:p w:rsidR="004536F6" w:rsidRPr="004F32CB" w:rsidRDefault="004536F6" w:rsidP="009C541C">
            <w:pPr>
              <w:widowControl/>
              <w:jc w:val="both"/>
              <w:rPr>
                <w:rFonts w:ascii="Arial" w:hAnsi="Arial" w:cs="Arial"/>
                <w:sz w:val="28"/>
                <w:szCs w:val="28"/>
                <w:lang w:val="en-GB" w:eastAsia="zh-HK"/>
              </w:rPr>
            </w:pPr>
          </w:p>
          <w:p w:rsidR="004536F6" w:rsidRPr="004F32CB" w:rsidRDefault="004536F6" w:rsidP="009C541C">
            <w:pPr>
              <w:pStyle w:val="a7"/>
              <w:widowControl/>
              <w:numPr>
                <w:ilvl w:val="0"/>
                <w:numId w:val="11"/>
              </w:numPr>
              <w:ind w:leftChars="0"/>
              <w:jc w:val="both"/>
              <w:rPr>
                <w:rFonts w:ascii="Arial" w:hAnsi="Arial" w:cs="Arial"/>
                <w:sz w:val="28"/>
                <w:szCs w:val="28"/>
                <w:lang w:val="en-GB" w:eastAsia="zh-HK"/>
              </w:rPr>
            </w:pPr>
            <w:r w:rsidRPr="004F32CB">
              <w:rPr>
                <w:rFonts w:ascii="Arial" w:hAnsi="Arial" w:cs="Arial"/>
                <w:sz w:val="28"/>
                <w:szCs w:val="28"/>
                <w:lang w:val="en-GB" w:eastAsia="zh-HK"/>
              </w:rPr>
              <w:t>Qualified Macao permanent residents with Chinese citizenship are allowed to apply for and obtain the Mainland's "medical practitioner's qualification certificates" through accreditation</w:t>
            </w:r>
            <w:r w:rsidRPr="004F32CB">
              <w:rPr>
                <w:rFonts w:ascii="Arial" w:hAnsi="Arial" w:cs="Arial"/>
                <w:sz w:val="28"/>
                <w:szCs w:val="28"/>
                <w:lang w:val="en-GB"/>
              </w:rPr>
              <w:t>.</w:t>
            </w:r>
          </w:p>
          <w:p w:rsidR="004536F6" w:rsidRPr="004F32CB" w:rsidRDefault="004536F6" w:rsidP="009C541C">
            <w:pPr>
              <w:pStyle w:val="a7"/>
              <w:widowControl/>
              <w:ind w:leftChars="0" w:left="0"/>
              <w:jc w:val="both"/>
              <w:rPr>
                <w:rFonts w:ascii="Arial" w:hAnsi="Arial" w:cs="Arial"/>
                <w:sz w:val="28"/>
                <w:szCs w:val="28"/>
                <w:lang w:val="en-GB" w:eastAsia="zh-HK"/>
              </w:rPr>
            </w:pPr>
          </w:p>
          <w:p w:rsidR="004536F6" w:rsidRPr="004F32CB" w:rsidRDefault="004536F6" w:rsidP="009C541C">
            <w:pPr>
              <w:pStyle w:val="a7"/>
              <w:widowControl/>
              <w:numPr>
                <w:ilvl w:val="0"/>
                <w:numId w:val="11"/>
              </w:numPr>
              <w:ind w:leftChars="0"/>
              <w:jc w:val="both"/>
              <w:rPr>
                <w:rFonts w:ascii="Arial" w:hAnsi="Arial" w:cs="Arial"/>
                <w:sz w:val="28"/>
                <w:szCs w:val="28"/>
                <w:lang w:val="en-GB" w:eastAsia="zh-HK"/>
              </w:rPr>
            </w:pPr>
            <w:r w:rsidRPr="004F32CB">
              <w:rPr>
                <w:rFonts w:ascii="Arial" w:hAnsi="Arial" w:cs="Arial"/>
                <w:sz w:val="28"/>
                <w:szCs w:val="28"/>
                <w:lang w:val="en-GB" w:eastAsia="zh-HK"/>
              </w:rPr>
              <w:t>To allow Macao permanent residents who are licensed Macao pharmacists and who fulfil the application criteria under the Mainland's Provisional Regulations on Licensed Pharmacists Qualification System (No. 34[1999] of the State Food &amp; Drug Administration) to sit the Mainland's licensed pharmacists qualification examination. A "licensed pharmacist's qualification certificate" of the Mainland will be issued to those who pass the examination.</w:t>
            </w:r>
          </w:p>
          <w:p w:rsidR="004536F6" w:rsidRPr="004F32CB" w:rsidRDefault="004536F6" w:rsidP="009C541C">
            <w:pPr>
              <w:widowControl/>
              <w:jc w:val="both"/>
              <w:rPr>
                <w:rFonts w:ascii="Arial" w:hAnsi="Arial" w:cs="Arial"/>
                <w:sz w:val="28"/>
                <w:szCs w:val="28"/>
                <w:lang w:val="en-GB" w:eastAsia="zh-HK"/>
              </w:rPr>
            </w:pPr>
          </w:p>
          <w:p w:rsidR="004536F6" w:rsidRPr="004F32CB" w:rsidRDefault="004536F6" w:rsidP="009C541C">
            <w:pPr>
              <w:pStyle w:val="a7"/>
              <w:widowControl/>
              <w:numPr>
                <w:ilvl w:val="0"/>
                <w:numId w:val="11"/>
              </w:numPr>
              <w:ind w:leftChars="0"/>
              <w:jc w:val="both"/>
              <w:rPr>
                <w:rFonts w:ascii="Arial" w:hAnsi="Arial" w:cs="Arial"/>
                <w:sz w:val="28"/>
                <w:szCs w:val="28"/>
                <w:lang w:val="en-GB" w:eastAsia="zh-HK"/>
              </w:rPr>
            </w:pPr>
            <w:r w:rsidRPr="004F32CB">
              <w:rPr>
                <w:rFonts w:ascii="Arial" w:hAnsi="Arial" w:cs="Arial"/>
                <w:sz w:val="28"/>
                <w:szCs w:val="28"/>
                <w:lang w:val="en-GB" w:eastAsia="zh-HK"/>
              </w:rPr>
              <w:t>To allow Macao permanent residents who are licensed Macao pharmacists, after obtaining the "licensed pharmacist's qualification certificate", to register in accordance with requirements under the Mainland’s Provisional Mechanism for Licensed Pharmacists Registration Management (No. 156[2000] of the State Food and Drug Administration) and under other relevant documents.</w:t>
            </w:r>
          </w:p>
          <w:p w:rsidR="004536F6" w:rsidRPr="004F32CB" w:rsidRDefault="004536F6" w:rsidP="009C541C">
            <w:pPr>
              <w:widowControl/>
              <w:jc w:val="both"/>
              <w:rPr>
                <w:rFonts w:ascii="Arial" w:hAnsi="Arial" w:cs="Arial"/>
                <w:sz w:val="28"/>
                <w:szCs w:val="28"/>
                <w:lang w:val="en-GB" w:eastAsia="zh-HK"/>
              </w:rPr>
            </w:pPr>
          </w:p>
          <w:p w:rsidR="004536F6" w:rsidRPr="004F32CB" w:rsidRDefault="004536F6" w:rsidP="009C541C">
            <w:pPr>
              <w:pStyle w:val="a7"/>
              <w:widowControl/>
              <w:numPr>
                <w:ilvl w:val="0"/>
                <w:numId w:val="11"/>
              </w:numPr>
              <w:ind w:leftChars="0"/>
              <w:jc w:val="both"/>
              <w:rPr>
                <w:rFonts w:ascii="Arial" w:hAnsi="Arial" w:cs="Arial"/>
                <w:sz w:val="28"/>
                <w:szCs w:val="28"/>
                <w:lang w:val="en-GB" w:eastAsia="zh-HK"/>
              </w:rPr>
            </w:pPr>
            <w:r w:rsidRPr="004F32CB">
              <w:rPr>
                <w:rFonts w:ascii="Arial" w:hAnsi="Arial" w:cs="Arial"/>
                <w:sz w:val="28"/>
                <w:szCs w:val="28"/>
                <w:lang w:val="en-GB" w:eastAsia="zh-HK"/>
              </w:rPr>
              <w:t>To allow Macao permanent residents to apply for registration as Mainland practising pharmacists in accordance with the relevant Mainland's regulations.</w:t>
            </w:r>
          </w:p>
          <w:p w:rsidR="004536F6" w:rsidRPr="004F32CB" w:rsidRDefault="004536F6" w:rsidP="009C541C">
            <w:pPr>
              <w:widowControl/>
              <w:jc w:val="both"/>
              <w:rPr>
                <w:rFonts w:ascii="Arial" w:hAnsi="Arial" w:cs="Arial"/>
                <w:sz w:val="28"/>
                <w:szCs w:val="28"/>
                <w:lang w:val="en-GB" w:eastAsia="zh-HK"/>
              </w:rPr>
            </w:pPr>
          </w:p>
          <w:p w:rsidR="004536F6" w:rsidRPr="004F32CB" w:rsidRDefault="004536F6" w:rsidP="009C541C">
            <w:pPr>
              <w:pStyle w:val="a7"/>
              <w:widowControl/>
              <w:numPr>
                <w:ilvl w:val="0"/>
                <w:numId w:val="11"/>
              </w:numPr>
              <w:ind w:leftChars="0"/>
              <w:jc w:val="both"/>
              <w:rPr>
                <w:rFonts w:ascii="Arial" w:hAnsi="Arial" w:cs="Arial"/>
                <w:sz w:val="28"/>
                <w:szCs w:val="28"/>
                <w:lang w:val="en-GB" w:eastAsia="zh-HK"/>
              </w:rPr>
            </w:pPr>
            <w:r w:rsidRPr="004F32CB">
              <w:rPr>
                <w:rFonts w:ascii="Arial" w:hAnsi="Arial" w:cs="Arial"/>
                <w:sz w:val="28"/>
                <w:szCs w:val="28"/>
                <w:lang w:val="en-GB" w:eastAsia="zh-HK"/>
              </w:rPr>
              <w:t>To allow Macao service suppliers to provide, in the mode of cross-border supply, services classified under this sector or sub-sector in the Mainland</w:t>
            </w:r>
            <w:r w:rsidRPr="004F32CB">
              <w:rPr>
                <w:rFonts w:ascii="Arial" w:hAnsi="Arial" w:cs="Arial"/>
                <w:sz w:val="28"/>
                <w:szCs w:val="28"/>
                <w:lang w:val="en-GB"/>
              </w:rPr>
              <w:t>.</w:t>
            </w:r>
          </w:p>
          <w:p w:rsidR="004536F6" w:rsidRPr="004F32CB" w:rsidRDefault="004536F6" w:rsidP="009C541C">
            <w:pPr>
              <w:widowControl/>
              <w:jc w:val="both"/>
              <w:rPr>
                <w:rFonts w:ascii="Arial" w:hAnsi="Arial" w:cs="Arial"/>
                <w:sz w:val="28"/>
                <w:szCs w:val="28"/>
                <w:lang w:val="en-GB" w:eastAsia="zh-HK"/>
              </w:rPr>
            </w:pPr>
          </w:p>
          <w:p w:rsidR="004536F6" w:rsidRPr="004F32CB" w:rsidRDefault="004536F6" w:rsidP="009C541C">
            <w:pPr>
              <w:pStyle w:val="a7"/>
              <w:widowControl/>
              <w:numPr>
                <w:ilvl w:val="0"/>
                <w:numId w:val="11"/>
              </w:numPr>
              <w:ind w:leftChars="0"/>
              <w:jc w:val="both"/>
              <w:rPr>
                <w:rFonts w:ascii="Arial" w:hAnsi="Arial" w:cs="Arial"/>
                <w:sz w:val="28"/>
                <w:szCs w:val="28"/>
                <w:lang w:val="en-GB" w:eastAsia="zh-HK"/>
              </w:rPr>
            </w:pPr>
            <w:r w:rsidRPr="004F32CB">
              <w:rPr>
                <w:rFonts w:ascii="Arial" w:hAnsi="Arial" w:cs="Arial"/>
                <w:sz w:val="28"/>
                <w:szCs w:val="28"/>
                <w:lang w:val="en-GB" w:eastAsia="zh-HK"/>
              </w:rPr>
              <w:t xml:space="preserve">To allow contractual service providers employed by Macao service suppliers, in the mode of movement of natural persons, to provide services under this </w:t>
            </w:r>
            <w:r w:rsidRPr="004F32CB">
              <w:rPr>
                <w:rFonts w:ascii="Arial" w:hAnsi="Arial" w:cs="Arial"/>
                <w:sz w:val="28"/>
                <w:szCs w:val="28"/>
                <w:lang w:val="en-GB" w:eastAsia="zh-HK"/>
              </w:rPr>
              <w:lastRenderedPageBreak/>
              <w:t>sector or sub-sector in the Mainland.</w:t>
            </w:r>
          </w:p>
          <w:p w:rsidR="004536F6" w:rsidRPr="004F32CB" w:rsidRDefault="004536F6" w:rsidP="009C541C">
            <w:pPr>
              <w:rPr>
                <w:rFonts w:ascii="Arial" w:hAnsi="Arial" w:cs="Arial"/>
                <w:sz w:val="28"/>
                <w:szCs w:val="28"/>
                <w:lang w:val="en-GB" w:eastAsia="zh-HK"/>
              </w:rPr>
            </w:pPr>
          </w:p>
        </w:tc>
      </w:tr>
    </w:tbl>
    <w:p w:rsidR="004536F6" w:rsidRPr="004F32CB" w:rsidRDefault="004536F6" w:rsidP="004536F6">
      <w:pPr>
        <w:rPr>
          <w:rFonts w:ascii="Arial" w:hAnsi="Arial" w:cs="Arial"/>
          <w:sz w:val="28"/>
          <w:lang w:val="en-GB" w:eastAsia="zh-HK"/>
        </w:rPr>
      </w:pPr>
    </w:p>
    <w:p w:rsidR="004536F6" w:rsidRPr="004F32CB" w:rsidRDefault="004536F6" w:rsidP="004536F6">
      <w:pPr>
        <w:widowControl/>
        <w:rPr>
          <w:rFonts w:ascii="Arial" w:hAnsi="Arial" w:cs="Arial"/>
          <w:sz w:val="28"/>
          <w:lang w:val="en-GB" w:eastAsia="zh-HK"/>
        </w:rPr>
      </w:pPr>
      <w:r w:rsidRPr="004F32CB">
        <w:rPr>
          <w:rFonts w:ascii="Arial" w:hAnsi="Arial" w:cs="Arial"/>
          <w:sz w:val="28"/>
          <w:lang w:val="en-GB" w:eastAsia="zh-HK"/>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158"/>
      </w:tblGrid>
      <w:tr w:rsidR="004536F6" w:rsidRPr="004F32CB" w:rsidTr="009C541C">
        <w:trPr>
          <w:trHeight w:val="581"/>
        </w:trPr>
        <w:tc>
          <w:tcPr>
            <w:tcW w:w="1881" w:type="dxa"/>
            <w:vMerge w:val="restart"/>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Sector</w:t>
            </w:r>
            <w:r w:rsidRPr="004F32CB">
              <w:rPr>
                <w:rFonts w:ascii="Arial" w:hAnsi="Arial" w:cs="Arial"/>
                <w:sz w:val="28"/>
                <w:szCs w:val="28"/>
                <w:lang w:val="en-GB" w:eastAsia="zh-HK"/>
              </w:rPr>
              <w:t xml:space="preserve">s or Sub-sectors </w:t>
            </w:r>
          </w:p>
        </w:tc>
        <w:tc>
          <w:tcPr>
            <w:tcW w:w="7158" w:type="dxa"/>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1. Business services</w:t>
            </w:r>
          </w:p>
        </w:tc>
      </w:tr>
      <w:tr w:rsidR="004536F6" w:rsidRPr="004F32CB" w:rsidTr="009C541C">
        <w:trPr>
          <w:trHeight w:val="561"/>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ind w:firstLineChars="100" w:firstLine="280"/>
              <w:rPr>
                <w:rFonts w:ascii="Arial" w:hAnsi="Arial" w:cs="Arial"/>
                <w:lang w:val="en-GB" w:eastAsia="zh-HK"/>
              </w:rPr>
            </w:pPr>
            <w:r w:rsidRPr="004F32CB">
              <w:rPr>
                <w:rFonts w:ascii="Arial" w:hAnsi="Arial" w:cs="Arial"/>
                <w:sz w:val="28"/>
                <w:szCs w:val="28"/>
                <w:lang w:val="en-GB"/>
              </w:rPr>
              <w:t>A. Professional services</w:t>
            </w:r>
          </w:p>
        </w:tc>
      </w:tr>
      <w:tr w:rsidR="004536F6" w:rsidRPr="004F32CB" w:rsidTr="009C541C">
        <w:trPr>
          <w:trHeight w:val="555"/>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ind w:leftChars="200" w:left="866" w:hangingChars="138" w:hanging="386"/>
              <w:rPr>
                <w:rFonts w:ascii="Arial" w:hAnsi="Arial" w:cs="Arial"/>
                <w:sz w:val="28"/>
                <w:szCs w:val="28"/>
                <w:lang w:val="en-GB" w:eastAsia="zh-HK"/>
              </w:rPr>
            </w:pPr>
            <w:proofErr w:type="spellStart"/>
            <w:r w:rsidRPr="004F32CB">
              <w:rPr>
                <w:rFonts w:ascii="Arial" w:hAnsi="Arial" w:cs="Arial"/>
                <w:sz w:val="28"/>
                <w:szCs w:val="28"/>
                <w:lang w:val="en-GB" w:eastAsia="zh-HK"/>
              </w:rPr>
              <w:t>i</w:t>
            </w:r>
            <w:proofErr w:type="spellEnd"/>
            <w:r w:rsidRPr="004F32CB">
              <w:rPr>
                <w:rFonts w:ascii="Arial" w:hAnsi="Arial" w:cs="Arial"/>
                <w:sz w:val="28"/>
                <w:szCs w:val="28"/>
                <w:lang w:val="en-GB" w:eastAsia="zh-HK"/>
              </w:rPr>
              <w:t>. Veterinary services (CPC932)</w:t>
            </w:r>
          </w:p>
        </w:tc>
      </w:tr>
      <w:tr w:rsidR="004536F6" w:rsidRPr="004F32CB" w:rsidTr="009C541C">
        <w:tc>
          <w:tcPr>
            <w:tcW w:w="1881" w:type="dxa"/>
            <w:shd w:val="clear" w:color="auto" w:fill="auto"/>
          </w:tcPr>
          <w:p w:rsidR="004536F6" w:rsidRPr="004F32CB" w:rsidRDefault="004536F6" w:rsidP="009C541C">
            <w:pPr>
              <w:rPr>
                <w:rFonts w:ascii="Arial" w:hAnsi="Arial" w:cs="Arial"/>
                <w:sz w:val="28"/>
                <w:szCs w:val="28"/>
                <w:lang w:val="en-GB" w:eastAsia="zh-HK"/>
              </w:rPr>
            </w:pPr>
            <w:r w:rsidRPr="004F32CB">
              <w:rPr>
                <w:rFonts w:ascii="Arial" w:hAnsi="Arial" w:cs="Arial"/>
                <w:sz w:val="28"/>
                <w:szCs w:val="28"/>
                <w:lang w:val="en-GB" w:eastAsia="zh-HK"/>
              </w:rPr>
              <w:t>Specific commitments</w:t>
            </w:r>
          </w:p>
        </w:tc>
        <w:tc>
          <w:tcPr>
            <w:tcW w:w="7158" w:type="dxa"/>
            <w:shd w:val="clear" w:color="auto" w:fill="auto"/>
          </w:tcPr>
          <w:p w:rsidR="004536F6" w:rsidRPr="004F32CB" w:rsidRDefault="004536F6" w:rsidP="009C541C">
            <w:pPr>
              <w:jc w:val="both"/>
              <w:rPr>
                <w:rFonts w:ascii="Arial" w:hAnsi="Arial" w:cs="Arial"/>
                <w:sz w:val="28"/>
                <w:szCs w:val="28"/>
                <w:lang w:val="en-GB" w:eastAsia="zh-HK"/>
              </w:rPr>
            </w:pPr>
            <w:r w:rsidRPr="004F32CB">
              <w:rPr>
                <w:rFonts w:ascii="Arial" w:hAnsi="Arial" w:cs="Arial"/>
                <w:sz w:val="28"/>
                <w:szCs w:val="28"/>
                <w:lang w:val="en-GB" w:eastAsia="zh-HK"/>
              </w:rPr>
              <w:t>To allow Macao residents who obtained the qualification as national practising Licensed Veterinarians to practise in the Mainland.</w:t>
            </w:r>
          </w:p>
          <w:p w:rsidR="004536F6" w:rsidRPr="004F32CB" w:rsidRDefault="004536F6" w:rsidP="009C541C">
            <w:pPr>
              <w:rPr>
                <w:rFonts w:ascii="Arial" w:hAnsi="Arial" w:cs="Arial"/>
                <w:sz w:val="28"/>
                <w:szCs w:val="28"/>
                <w:lang w:val="en-GB" w:eastAsia="zh-HK"/>
              </w:rPr>
            </w:pPr>
          </w:p>
        </w:tc>
      </w:tr>
    </w:tbl>
    <w:p w:rsidR="004536F6" w:rsidRPr="004F32CB" w:rsidRDefault="004536F6" w:rsidP="004536F6">
      <w:pPr>
        <w:widowControl/>
        <w:rPr>
          <w:rFonts w:ascii="Arial" w:hAnsi="Arial" w:cs="Arial"/>
          <w:sz w:val="28"/>
          <w:lang w:val="en-GB" w:eastAsia="zh-HK"/>
        </w:rPr>
      </w:pPr>
    </w:p>
    <w:p w:rsidR="004536F6" w:rsidRPr="004F32CB" w:rsidRDefault="004536F6" w:rsidP="004536F6">
      <w:pPr>
        <w:widowControl/>
        <w:rPr>
          <w:rFonts w:ascii="Arial" w:hAnsi="Arial" w:cs="Arial"/>
          <w:sz w:val="28"/>
          <w:lang w:val="en-GB" w:eastAsia="zh-HK"/>
        </w:rPr>
      </w:pPr>
      <w:r w:rsidRPr="004F32CB">
        <w:rPr>
          <w:rFonts w:ascii="Arial" w:hAnsi="Arial" w:cs="Arial"/>
          <w:sz w:val="28"/>
          <w:lang w:val="en-GB" w:eastAsia="zh-HK"/>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158"/>
      </w:tblGrid>
      <w:tr w:rsidR="004536F6" w:rsidRPr="004F32CB" w:rsidTr="009C541C">
        <w:trPr>
          <w:trHeight w:val="581"/>
        </w:trPr>
        <w:tc>
          <w:tcPr>
            <w:tcW w:w="1881" w:type="dxa"/>
            <w:vMerge w:val="restart"/>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Sector</w:t>
            </w:r>
            <w:r w:rsidRPr="004F32CB">
              <w:rPr>
                <w:rFonts w:ascii="Arial" w:hAnsi="Arial" w:cs="Arial"/>
                <w:sz w:val="28"/>
                <w:szCs w:val="28"/>
                <w:lang w:val="en-GB" w:eastAsia="zh-HK"/>
              </w:rPr>
              <w:t xml:space="preserve">s or Sub-sectors </w:t>
            </w:r>
          </w:p>
        </w:tc>
        <w:tc>
          <w:tcPr>
            <w:tcW w:w="7158" w:type="dxa"/>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1. Business services</w:t>
            </w:r>
          </w:p>
        </w:tc>
      </w:tr>
      <w:tr w:rsidR="004536F6" w:rsidRPr="004F32CB" w:rsidTr="009C541C">
        <w:trPr>
          <w:trHeight w:val="561"/>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ind w:firstLineChars="100" w:firstLine="280"/>
              <w:rPr>
                <w:rFonts w:ascii="Arial" w:hAnsi="Arial" w:cs="Arial"/>
                <w:lang w:val="en-GB" w:eastAsia="zh-HK"/>
              </w:rPr>
            </w:pPr>
            <w:r w:rsidRPr="004F32CB">
              <w:rPr>
                <w:rFonts w:ascii="Arial" w:hAnsi="Arial" w:cs="Arial"/>
                <w:sz w:val="28"/>
                <w:szCs w:val="28"/>
                <w:lang w:val="en-GB"/>
              </w:rPr>
              <w:t>A. Professional services</w:t>
            </w:r>
          </w:p>
        </w:tc>
      </w:tr>
      <w:tr w:rsidR="004536F6" w:rsidRPr="004F32CB" w:rsidTr="009C541C">
        <w:trPr>
          <w:trHeight w:val="555"/>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ind w:leftChars="280" w:left="952" w:hangingChars="100" w:hanging="280"/>
              <w:rPr>
                <w:rFonts w:ascii="Arial" w:hAnsi="Arial" w:cs="Arial"/>
                <w:sz w:val="28"/>
                <w:szCs w:val="28"/>
                <w:lang w:val="en-GB" w:eastAsia="zh-HK"/>
              </w:rPr>
            </w:pPr>
            <w:r w:rsidRPr="004F32CB">
              <w:rPr>
                <w:rFonts w:ascii="Arial" w:hAnsi="Arial" w:cs="Arial"/>
                <w:sz w:val="28"/>
                <w:lang w:val="en-GB" w:eastAsia="zh-HK"/>
              </w:rPr>
              <w:t>k. Other (Patent agency, Trade mark agency etc.) (CPC8921-8923)</w:t>
            </w:r>
          </w:p>
        </w:tc>
      </w:tr>
      <w:tr w:rsidR="004536F6" w:rsidRPr="004F32CB" w:rsidTr="009C541C">
        <w:tc>
          <w:tcPr>
            <w:tcW w:w="1881" w:type="dxa"/>
            <w:shd w:val="clear" w:color="auto" w:fill="auto"/>
          </w:tcPr>
          <w:p w:rsidR="004536F6" w:rsidRPr="004F32CB" w:rsidRDefault="004536F6" w:rsidP="009C541C">
            <w:pPr>
              <w:rPr>
                <w:rFonts w:ascii="Arial" w:hAnsi="Arial" w:cs="Arial"/>
                <w:sz w:val="28"/>
                <w:szCs w:val="28"/>
                <w:lang w:val="en-GB" w:eastAsia="zh-HK"/>
              </w:rPr>
            </w:pPr>
            <w:r w:rsidRPr="004F32CB">
              <w:rPr>
                <w:rFonts w:ascii="Arial" w:hAnsi="Arial" w:cs="Arial"/>
                <w:sz w:val="28"/>
                <w:szCs w:val="28"/>
                <w:lang w:val="en-GB" w:eastAsia="zh-HK"/>
              </w:rPr>
              <w:t>Specific commitments</w:t>
            </w:r>
          </w:p>
        </w:tc>
        <w:tc>
          <w:tcPr>
            <w:tcW w:w="7158" w:type="dxa"/>
            <w:shd w:val="clear" w:color="auto" w:fill="auto"/>
          </w:tcPr>
          <w:p w:rsidR="004536F6" w:rsidRPr="004F32CB" w:rsidRDefault="004536F6" w:rsidP="009C541C">
            <w:pPr>
              <w:pStyle w:val="a7"/>
              <w:numPr>
                <w:ilvl w:val="0"/>
                <w:numId w:val="21"/>
              </w:numPr>
              <w:ind w:leftChars="0"/>
              <w:jc w:val="both"/>
              <w:rPr>
                <w:rFonts w:ascii="Arial" w:hAnsi="Arial" w:cs="Arial"/>
                <w:sz w:val="28"/>
                <w:szCs w:val="28"/>
                <w:lang w:val="en-GB" w:eastAsia="zh-HK"/>
              </w:rPr>
            </w:pPr>
            <w:r w:rsidRPr="004F32CB">
              <w:rPr>
                <w:rFonts w:ascii="Arial" w:hAnsi="Arial" w:cs="Arial"/>
                <w:sz w:val="28"/>
                <w:szCs w:val="28"/>
                <w:lang w:val="en-GB" w:eastAsia="zh-HK"/>
              </w:rPr>
              <w:t>To allow contractual service providers employed by Macao service suppliers to provide services under this sector or sub-sector in the Mainland within the scope allowed by the relevant rules and regulations</w:t>
            </w:r>
            <w:r w:rsidRPr="004F32CB">
              <w:rPr>
                <w:rFonts w:ascii="Arial" w:hAnsi="Arial" w:cs="Arial"/>
                <w:sz w:val="28"/>
                <w:szCs w:val="28"/>
                <w:lang w:val="en-GB"/>
              </w:rPr>
              <w:t>.</w:t>
            </w:r>
          </w:p>
          <w:p w:rsidR="004536F6" w:rsidRPr="004F32CB" w:rsidRDefault="004536F6" w:rsidP="009C541C">
            <w:pPr>
              <w:pStyle w:val="a7"/>
              <w:ind w:leftChars="0"/>
              <w:jc w:val="both"/>
              <w:rPr>
                <w:rFonts w:ascii="Arial" w:hAnsi="Arial" w:cs="Arial"/>
                <w:sz w:val="28"/>
                <w:szCs w:val="28"/>
                <w:lang w:val="en-GB" w:eastAsia="zh-HK"/>
              </w:rPr>
            </w:pPr>
          </w:p>
          <w:p w:rsidR="004536F6" w:rsidRPr="004F32CB" w:rsidRDefault="004536F6" w:rsidP="009C541C">
            <w:pPr>
              <w:pStyle w:val="a7"/>
              <w:numPr>
                <w:ilvl w:val="0"/>
                <w:numId w:val="21"/>
              </w:numPr>
              <w:ind w:leftChars="0"/>
              <w:jc w:val="both"/>
              <w:rPr>
                <w:rFonts w:ascii="Arial" w:hAnsi="Arial" w:cs="Arial"/>
                <w:sz w:val="28"/>
                <w:szCs w:val="28"/>
                <w:lang w:val="en-GB" w:eastAsia="zh-HK"/>
              </w:rPr>
            </w:pPr>
            <w:r w:rsidRPr="004F32CB">
              <w:rPr>
                <w:rFonts w:ascii="Arial" w:hAnsi="Arial" w:cs="Arial"/>
                <w:sz w:val="28"/>
                <w:szCs w:val="28"/>
                <w:lang w:val="en-GB" w:eastAsia="zh-HK"/>
              </w:rPr>
              <w:t>To allow eligible Macao permanent residents with Chinese citizenship to take the National Qualification Examination for Patent Attorneys in the Mainland. A Patent Attorney Qualification Certificate will be issued to those who pass the examination.</w:t>
            </w:r>
          </w:p>
          <w:p w:rsidR="004536F6" w:rsidRPr="004F32CB" w:rsidRDefault="004536F6" w:rsidP="009C541C">
            <w:pPr>
              <w:pStyle w:val="a7"/>
              <w:ind w:leftChars="0"/>
              <w:jc w:val="both"/>
              <w:rPr>
                <w:rFonts w:ascii="Arial" w:hAnsi="Arial" w:cs="Arial"/>
                <w:sz w:val="28"/>
                <w:szCs w:val="28"/>
                <w:lang w:val="en-GB" w:eastAsia="zh-HK"/>
              </w:rPr>
            </w:pPr>
          </w:p>
          <w:p w:rsidR="004536F6" w:rsidRPr="004F32CB" w:rsidRDefault="004536F6" w:rsidP="009C541C">
            <w:pPr>
              <w:pStyle w:val="a7"/>
              <w:numPr>
                <w:ilvl w:val="0"/>
                <w:numId w:val="21"/>
              </w:numPr>
              <w:ind w:leftChars="0"/>
              <w:jc w:val="both"/>
              <w:rPr>
                <w:rFonts w:ascii="Arial" w:hAnsi="Arial" w:cs="Arial"/>
                <w:sz w:val="28"/>
                <w:szCs w:val="28"/>
                <w:lang w:val="en-GB" w:eastAsia="zh-HK"/>
              </w:rPr>
            </w:pPr>
            <w:r w:rsidRPr="004F32CB">
              <w:rPr>
                <w:rFonts w:ascii="Arial" w:hAnsi="Arial" w:cs="Arial"/>
                <w:sz w:val="28"/>
                <w:szCs w:val="28"/>
                <w:lang w:val="en-GB" w:eastAsia="zh-HK"/>
              </w:rPr>
              <w:t>Macao permanent residents with Chinese citizenship who have obtained the Patent Attorney Qualification Certificates may practise in patent agencies established with permission in the Mainland. Those who meet the prescribed requirements may become partners or shareholders of patent agencies established with permission in the Mainland.</w:t>
            </w:r>
          </w:p>
          <w:p w:rsidR="004536F6" w:rsidRPr="004F32CB" w:rsidRDefault="004536F6" w:rsidP="009C541C">
            <w:pPr>
              <w:rPr>
                <w:rFonts w:ascii="Arial" w:hAnsi="Arial" w:cs="Arial"/>
                <w:sz w:val="28"/>
                <w:szCs w:val="28"/>
                <w:lang w:val="en-GB" w:eastAsia="zh-HK"/>
              </w:rPr>
            </w:pPr>
          </w:p>
        </w:tc>
      </w:tr>
    </w:tbl>
    <w:p w:rsidR="004536F6" w:rsidRPr="004F32CB" w:rsidRDefault="004536F6" w:rsidP="004536F6">
      <w:pPr>
        <w:widowControl/>
        <w:rPr>
          <w:rFonts w:ascii="Arial" w:hAnsi="Arial" w:cs="Arial"/>
          <w:sz w:val="28"/>
          <w:lang w:val="en-GB" w:eastAsia="zh-HK"/>
        </w:rPr>
      </w:pPr>
    </w:p>
    <w:p w:rsidR="004536F6" w:rsidRPr="004F32CB" w:rsidRDefault="004536F6" w:rsidP="004536F6">
      <w:pPr>
        <w:widowControl/>
        <w:rPr>
          <w:rFonts w:ascii="Arial" w:hAnsi="Arial" w:cs="Arial"/>
          <w:sz w:val="28"/>
          <w:lang w:val="en-GB" w:eastAsia="zh-HK"/>
        </w:rPr>
      </w:pPr>
      <w:r w:rsidRPr="004F32CB">
        <w:rPr>
          <w:rFonts w:ascii="Arial" w:hAnsi="Arial" w:cs="Arial"/>
          <w:sz w:val="28"/>
          <w:lang w:val="en-GB" w:eastAsia="zh-HK"/>
        </w:rPr>
        <w:br w:type="page"/>
      </w:r>
    </w:p>
    <w:p w:rsidR="004536F6" w:rsidRPr="004F32CB" w:rsidRDefault="004536F6" w:rsidP="004536F6">
      <w:pPr>
        <w:widowControl/>
        <w:rPr>
          <w:rFonts w:ascii="Arial" w:hAnsi="Arial" w:cs="Arial"/>
          <w:sz w:val="28"/>
          <w:lang w:val="en-GB" w:eastAsia="zh-HK"/>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158"/>
      </w:tblGrid>
      <w:tr w:rsidR="004536F6" w:rsidRPr="004F32CB" w:rsidTr="009C541C">
        <w:trPr>
          <w:trHeight w:val="581"/>
        </w:trPr>
        <w:tc>
          <w:tcPr>
            <w:tcW w:w="1881" w:type="dxa"/>
            <w:vMerge w:val="restart"/>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Sector</w:t>
            </w:r>
            <w:r w:rsidRPr="004F32CB">
              <w:rPr>
                <w:rFonts w:ascii="Arial" w:hAnsi="Arial" w:cs="Arial"/>
                <w:sz w:val="28"/>
                <w:szCs w:val="28"/>
                <w:lang w:val="en-GB" w:eastAsia="zh-HK"/>
              </w:rPr>
              <w:t xml:space="preserve">s or Sub-sectors </w:t>
            </w:r>
          </w:p>
        </w:tc>
        <w:tc>
          <w:tcPr>
            <w:tcW w:w="7158" w:type="dxa"/>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1. Business services</w:t>
            </w:r>
          </w:p>
        </w:tc>
      </w:tr>
      <w:tr w:rsidR="004536F6" w:rsidRPr="004F32CB" w:rsidTr="009C541C">
        <w:trPr>
          <w:trHeight w:val="561"/>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ind w:firstLineChars="100" w:firstLine="280"/>
              <w:rPr>
                <w:rFonts w:ascii="Arial" w:hAnsi="Arial" w:cs="Arial"/>
                <w:lang w:val="en-GB" w:eastAsia="zh-HK"/>
              </w:rPr>
            </w:pPr>
            <w:r w:rsidRPr="004F32CB">
              <w:rPr>
                <w:rFonts w:ascii="Arial" w:hAnsi="Arial" w:cs="Arial"/>
                <w:sz w:val="28"/>
                <w:szCs w:val="28"/>
                <w:lang w:val="en-GB" w:eastAsia="zh-HK"/>
              </w:rPr>
              <w:t>B</w:t>
            </w:r>
            <w:r w:rsidRPr="004F32CB">
              <w:rPr>
                <w:rFonts w:ascii="Arial" w:hAnsi="Arial" w:cs="Arial"/>
                <w:sz w:val="28"/>
                <w:szCs w:val="28"/>
                <w:lang w:val="en-GB"/>
              </w:rPr>
              <w:t>. Computer and related services</w:t>
            </w:r>
          </w:p>
        </w:tc>
      </w:tr>
      <w:tr w:rsidR="004536F6" w:rsidRPr="004F32CB" w:rsidTr="009C541C">
        <w:trPr>
          <w:trHeight w:val="555"/>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ind w:leftChars="280" w:left="952" w:hangingChars="100" w:hanging="280"/>
              <w:rPr>
                <w:rFonts w:ascii="Arial" w:hAnsi="Arial" w:cs="Arial"/>
                <w:sz w:val="28"/>
                <w:lang w:val="en-GB" w:eastAsia="zh-HK"/>
              </w:rPr>
            </w:pPr>
            <w:r w:rsidRPr="004F32CB">
              <w:rPr>
                <w:rFonts w:ascii="Arial" w:hAnsi="Arial" w:cs="Arial"/>
                <w:sz w:val="28"/>
                <w:lang w:val="en-GB" w:eastAsia="zh-HK"/>
              </w:rPr>
              <w:t>a. Consultancy services related to the installation of computer hardware (CPC841)</w:t>
            </w:r>
          </w:p>
          <w:p w:rsidR="004536F6" w:rsidRPr="004F32CB" w:rsidRDefault="004536F6" w:rsidP="009C541C">
            <w:pPr>
              <w:ind w:leftChars="280" w:left="952" w:hangingChars="100" w:hanging="280"/>
              <w:rPr>
                <w:rFonts w:ascii="Arial" w:hAnsi="Arial" w:cs="Arial"/>
                <w:sz w:val="28"/>
                <w:lang w:val="en-GB" w:eastAsia="zh-HK"/>
              </w:rPr>
            </w:pPr>
            <w:r w:rsidRPr="004F32CB">
              <w:rPr>
                <w:rFonts w:ascii="Arial" w:hAnsi="Arial" w:cs="Arial"/>
                <w:sz w:val="28"/>
                <w:lang w:val="en-GB" w:eastAsia="zh-HK"/>
              </w:rPr>
              <w:t>b. Software implementation services (CPC842)</w:t>
            </w:r>
          </w:p>
          <w:p w:rsidR="004536F6" w:rsidRPr="004F32CB" w:rsidRDefault="004536F6" w:rsidP="009C541C">
            <w:pPr>
              <w:ind w:leftChars="280" w:left="952" w:hangingChars="100" w:hanging="280"/>
              <w:rPr>
                <w:rFonts w:ascii="Arial" w:hAnsi="Arial" w:cs="Arial"/>
                <w:sz w:val="28"/>
                <w:lang w:val="en-GB" w:eastAsia="zh-HK"/>
              </w:rPr>
            </w:pPr>
            <w:r w:rsidRPr="004F32CB">
              <w:rPr>
                <w:rFonts w:ascii="Arial" w:hAnsi="Arial" w:cs="Arial"/>
                <w:sz w:val="28"/>
                <w:lang w:val="en-GB" w:eastAsia="zh-HK"/>
              </w:rPr>
              <w:t>c. Data processing services (CPC843)</w:t>
            </w:r>
          </w:p>
          <w:p w:rsidR="004536F6" w:rsidRPr="004F32CB" w:rsidRDefault="004536F6" w:rsidP="009C541C">
            <w:pPr>
              <w:ind w:leftChars="280" w:left="952" w:hangingChars="100" w:hanging="280"/>
              <w:rPr>
                <w:rFonts w:ascii="Arial" w:hAnsi="Arial" w:cs="Arial"/>
                <w:sz w:val="28"/>
                <w:lang w:val="en-GB" w:eastAsia="zh-HK"/>
              </w:rPr>
            </w:pPr>
            <w:r w:rsidRPr="004F32CB">
              <w:rPr>
                <w:rFonts w:ascii="Arial" w:hAnsi="Arial" w:cs="Arial"/>
                <w:sz w:val="28"/>
                <w:lang w:val="en-GB" w:eastAsia="zh-HK"/>
              </w:rPr>
              <w:t>d. Database services (CPC844, except network operation services and value-added network services)</w:t>
            </w:r>
          </w:p>
          <w:p w:rsidR="004536F6" w:rsidRPr="004F32CB" w:rsidRDefault="004536F6" w:rsidP="009C541C">
            <w:pPr>
              <w:ind w:leftChars="280" w:left="952" w:hangingChars="100" w:hanging="280"/>
              <w:rPr>
                <w:rFonts w:ascii="Arial" w:hAnsi="Arial" w:cs="Arial"/>
                <w:sz w:val="28"/>
                <w:lang w:val="en-GB" w:eastAsia="zh-HK"/>
              </w:rPr>
            </w:pPr>
            <w:r w:rsidRPr="004F32CB">
              <w:rPr>
                <w:rFonts w:ascii="Arial" w:hAnsi="Arial" w:cs="Arial"/>
                <w:sz w:val="28"/>
                <w:lang w:val="en-GB" w:eastAsia="zh-HK"/>
              </w:rPr>
              <w:t>e. Other (CPC845, 849)</w:t>
            </w:r>
          </w:p>
          <w:p w:rsidR="004536F6" w:rsidRPr="004F32CB" w:rsidRDefault="004536F6" w:rsidP="009C541C">
            <w:pPr>
              <w:ind w:leftChars="280" w:left="952" w:hangingChars="100" w:hanging="280"/>
              <w:rPr>
                <w:rFonts w:ascii="Arial" w:hAnsi="Arial" w:cs="Arial"/>
                <w:sz w:val="28"/>
                <w:szCs w:val="28"/>
                <w:lang w:val="en-GB" w:eastAsia="zh-HK"/>
              </w:rPr>
            </w:pPr>
          </w:p>
        </w:tc>
      </w:tr>
      <w:tr w:rsidR="004536F6" w:rsidRPr="004F32CB" w:rsidTr="009C541C">
        <w:tc>
          <w:tcPr>
            <w:tcW w:w="1881" w:type="dxa"/>
            <w:shd w:val="clear" w:color="auto" w:fill="auto"/>
          </w:tcPr>
          <w:p w:rsidR="004536F6" w:rsidRPr="004F32CB" w:rsidRDefault="004536F6" w:rsidP="009C541C">
            <w:pPr>
              <w:rPr>
                <w:rFonts w:ascii="Arial" w:hAnsi="Arial" w:cs="Arial"/>
                <w:sz w:val="28"/>
                <w:szCs w:val="28"/>
                <w:lang w:val="en-GB" w:eastAsia="zh-HK"/>
              </w:rPr>
            </w:pPr>
            <w:r w:rsidRPr="004F32CB">
              <w:rPr>
                <w:rFonts w:ascii="Arial" w:hAnsi="Arial" w:cs="Arial"/>
                <w:sz w:val="28"/>
                <w:szCs w:val="28"/>
                <w:lang w:val="en-GB" w:eastAsia="zh-HK"/>
              </w:rPr>
              <w:t>Specific commitments</w:t>
            </w:r>
          </w:p>
        </w:tc>
        <w:tc>
          <w:tcPr>
            <w:tcW w:w="7158" w:type="dxa"/>
            <w:shd w:val="clear" w:color="auto" w:fill="auto"/>
          </w:tcPr>
          <w:p w:rsidR="004536F6" w:rsidRPr="004F32CB" w:rsidRDefault="004536F6" w:rsidP="009C541C">
            <w:pPr>
              <w:pStyle w:val="a7"/>
              <w:numPr>
                <w:ilvl w:val="0"/>
                <w:numId w:val="16"/>
              </w:numPr>
              <w:ind w:leftChars="0"/>
              <w:jc w:val="both"/>
              <w:rPr>
                <w:rFonts w:ascii="Arial" w:hAnsi="Arial" w:cs="Arial"/>
                <w:sz w:val="28"/>
                <w:szCs w:val="28"/>
                <w:lang w:val="en-GB" w:eastAsia="zh-HK"/>
              </w:rPr>
            </w:pPr>
            <w:r w:rsidRPr="004F32CB">
              <w:rPr>
                <w:rFonts w:ascii="Arial" w:hAnsi="Arial" w:cs="Arial"/>
                <w:sz w:val="28"/>
                <w:szCs w:val="28"/>
                <w:lang w:val="en-GB" w:eastAsia="zh-HK"/>
              </w:rPr>
              <w:t xml:space="preserve">To allow Macao service suppliers to provide cross-boundary database services in </w:t>
            </w:r>
            <w:proofErr w:type="spellStart"/>
            <w:r w:rsidRPr="004F32CB">
              <w:rPr>
                <w:rFonts w:ascii="Arial" w:hAnsi="Arial" w:cs="Arial"/>
                <w:sz w:val="28"/>
                <w:szCs w:val="28"/>
                <w:lang w:val="en-GB" w:eastAsia="zh-HK"/>
              </w:rPr>
              <w:t>Qianhai</w:t>
            </w:r>
            <w:proofErr w:type="spellEnd"/>
            <w:r w:rsidRPr="004F32CB">
              <w:rPr>
                <w:rFonts w:ascii="Arial" w:hAnsi="Arial" w:cs="Arial"/>
                <w:sz w:val="28"/>
                <w:szCs w:val="28"/>
                <w:lang w:val="en-GB" w:eastAsia="zh-HK"/>
              </w:rPr>
              <w:t xml:space="preserve"> and </w:t>
            </w:r>
            <w:proofErr w:type="spellStart"/>
            <w:r w:rsidRPr="004F32CB">
              <w:rPr>
                <w:rFonts w:ascii="Arial" w:hAnsi="Arial" w:cs="Arial"/>
                <w:sz w:val="28"/>
                <w:szCs w:val="28"/>
                <w:lang w:val="en-GB" w:eastAsia="zh-HK"/>
              </w:rPr>
              <w:t>Hengqin</w:t>
            </w:r>
            <w:proofErr w:type="spellEnd"/>
            <w:r w:rsidRPr="004F32CB">
              <w:rPr>
                <w:rFonts w:ascii="Arial" w:hAnsi="Arial" w:cs="Arial"/>
                <w:sz w:val="30"/>
                <w:szCs w:val="28"/>
                <w:lang w:val="en-GB"/>
              </w:rPr>
              <w:t xml:space="preserve"> on a pilot basis</w:t>
            </w:r>
            <w:r w:rsidRPr="004F32CB">
              <w:rPr>
                <w:rFonts w:ascii="Arial" w:hAnsi="Arial" w:cs="Arial"/>
                <w:sz w:val="28"/>
                <w:szCs w:val="28"/>
                <w:lang w:val="en-GB" w:eastAsia="zh-HK"/>
              </w:rPr>
              <w:t>.</w:t>
            </w:r>
          </w:p>
          <w:p w:rsidR="004536F6" w:rsidRPr="004F32CB" w:rsidRDefault="004536F6" w:rsidP="009C541C">
            <w:pPr>
              <w:pStyle w:val="a7"/>
              <w:ind w:leftChars="0"/>
              <w:jc w:val="both"/>
              <w:rPr>
                <w:rFonts w:ascii="Arial" w:hAnsi="Arial" w:cs="Arial"/>
                <w:sz w:val="28"/>
                <w:szCs w:val="28"/>
                <w:lang w:val="en-GB" w:eastAsia="zh-HK"/>
              </w:rPr>
            </w:pPr>
          </w:p>
          <w:p w:rsidR="004536F6" w:rsidRPr="004F32CB" w:rsidRDefault="004536F6" w:rsidP="009C541C">
            <w:pPr>
              <w:ind w:left="526" w:hangingChars="188" w:hanging="526"/>
              <w:jc w:val="both"/>
              <w:rPr>
                <w:rFonts w:ascii="Arial" w:hAnsi="Arial" w:cs="Arial"/>
                <w:sz w:val="28"/>
                <w:szCs w:val="28"/>
                <w:lang w:val="en-GB" w:eastAsia="zh-HK"/>
              </w:rPr>
            </w:pPr>
            <w:r w:rsidRPr="004F32CB">
              <w:rPr>
                <w:rFonts w:ascii="Arial" w:hAnsi="Arial" w:cs="Arial"/>
                <w:sz w:val="28"/>
                <w:szCs w:val="28"/>
                <w:lang w:val="en-GB" w:eastAsia="zh-HK"/>
              </w:rPr>
              <w:t>2.</w:t>
            </w:r>
            <w:r w:rsidRPr="004F32CB">
              <w:rPr>
                <w:rFonts w:ascii="Arial" w:hAnsi="Arial" w:cs="Arial"/>
                <w:sz w:val="28"/>
                <w:szCs w:val="28"/>
                <w:lang w:val="en-GB" w:eastAsia="zh-HK"/>
              </w:rPr>
              <w:tab/>
              <w:t>To allow contractual service providers employed by Macao service suppliers, in the mode of movement of natural persons, to provide services under this sector or sub-sector in the Mainland</w:t>
            </w:r>
            <w:r w:rsidRPr="004F32CB">
              <w:rPr>
                <w:rFonts w:ascii="Arial" w:hAnsi="Arial" w:cs="Arial"/>
                <w:sz w:val="28"/>
                <w:szCs w:val="28"/>
                <w:lang w:val="en-GB"/>
              </w:rPr>
              <w:t>.</w:t>
            </w:r>
          </w:p>
          <w:p w:rsidR="004536F6" w:rsidRPr="004F32CB" w:rsidRDefault="004536F6" w:rsidP="009C541C">
            <w:pPr>
              <w:rPr>
                <w:rFonts w:ascii="Arial" w:hAnsi="Arial" w:cs="Arial"/>
                <w:sz w:val="28"/>
                <w:szCs w:val="28"/>
                <w:lang w:val="en-GB" w:eastAsia="zh-HK"/>
              </w:rPr>
            </w:pPr>
          </w:p>
        </w:tc>
      </w:tr>
    </w:tbl>
    <w:p w:rsidR="004536F6" w:rsidRPr="004F32CB" w:rsidRDefault="004536F6" w:rsidP="004536F6">
      <w:pPr>
        <w:widowControl/>
        <w:rPr>
          <w:rFonts w:ascii="Arial" w:hAnsi="Arial" w:cs="Arial"/>
          <w:sz w:val="28"/>
          <w:lang w:val="en-GB" w:eastAsia="zh-HK"/>
        </w:rPr>
      </w:pPr>
    </w:p>
    <w:p w:rsidR="004536F6" w:rsidRPr="004F32CB" w:rsidRDefault="004536F6" w:rsidP="004536F6">
      <w:pPr>
        <w:widowControl/>
        <w:rPr>
          <w:rFonts w:ascii="Arial" w:hAnsi="Arial" w:cs="Arial"/>
          <w:sz w:val="28"/>
          <w:lang w:val="en-GB" w:eastAsia="zh-HK"/>
        </w:rPr>
      </w:pPr>
      <w:r w:rsidRPr="004F32CB">
        <w:rPr>
          <w:rFonts w:ascii="Arial" w:hAnsi="Arial" w:cs="Arial"/>
          <w:sz w:val="28"/>
          <w:lang w:val="en-GB" w:eastAsia="zh-HK"/>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158"/>
      </w:tblGrid>
      <w:tr w:rsidR="004536F6" w:rsidRPr="004F32CB" w:rsidTr="009C541C">
        <w:trPr>
          <w:trHeight w:val="581"/>
        </w:trPr>
        <w:tc>
          <w:tcPr>
            <w:tcW w:w="1881" w:type="dxa"/>
            <w:vMerge w:val="restart"/>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Sector</w:t>
            </w:r>
            <w:r w:rsidRPr="004F32CB">
              <w:rPr>
                <w:rFonts w:ascii="Arial" w:hAnsi="Arial" w:cs="Arial"/>
                <w:sz w:val="28"/>
                <w:szCs w:val="28"/>
                <w:lang w:val="en-GB" w:eastAsia="zh-HK"/>
              </w:rPr>
              <w:t xml:space="preserve">s or Sub-sectors </w:t>
            </w:r>
          </w:p>
        </w:tc>
        <w:tc>
          <w:tcPr>
            <w:tcW w:w="7158" w:type="dxa"/>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1. Business services</w:t>
            </w:r>
          </w:p>
        </w:tc>
      </w:tr>
      <w:tr w:rsidR="004536F6" w:rsidRPr="004F32CB" w:rsidTr="009C541C">
        <w:trPr>
          <w:trHeight w:val="561"/>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ind w:firstLineChars="100" w:firstLine="280"/>
              <w:rPr>
                <w:rFonts w:ascii="Arial" w:hAnsi="Arial" w:cs="Arial"/>
                <w:lang w:val="en-GB" w:eastAsia="zh-HK"/>
              </w:rPr>
            </w:pPr>
            <w:r w:rsidRPr="004F32CB">
              <w:rPr>
                <w:rFonts w:ascii="Arial" w:hAnsi="Arial" w:cs="Arial"/>
                <w:sz w:val="28"/>
                <w:szCs w:val="28"/>
                <w:lang w:val="en-GB" w:eastAsia="zh-HK"/>
              </w:rPr>
              <w:t>D</w:t>
            </w:r>
            <w:r w:rsidRPr="004F32CB">
              <w:rPr>
                <w:rFonts w:ascii="Arial" w:hAnsi="Arial" w:cs="Arial"/>
                <w:sz w:val="28"/>
                <w:szCs w:val="28"/>
                <w:lang w:val="en-GB"/>
              </w:rPr>
              <w:t>. Real estate services</w:t>
            </w:r>
          </w:p>
        </w:tc>
      </w:tr>
      <w:tr w:rsidR="004536F6" w:rsidRPr="004F32CB" w:rsidTr="009C541C">
        <w:trPr>
          <w:trHeight w:val="555"/>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ind w:leftChars="280" w:left="952" w:hangingChars="100" w:hanging="280"/>
              <w:rPr>
                <w:rFonts w:ascii="Arial" w:hAnsi="Arial" w:cs="Arial"/>
                <w:sz w:val="28"/>
                <w:szCs w:val="28"/>
                <w:lang w:val="en-GB" w:eastAsia="zh-HK"/>
              </w:rPr>
            </w:pPr>
            <w:r w:rsidRPr="004F32CB">
              <w:rPr>
                <w:rFonts w:ascii="Arial" w:hAnsi="Arial" w:cs="Arial"/>
                <w:sz w:val="28"/>
                <w:lang w:val="en-GB" w:eastAsia="zh-HK"/>
              </w:rPr>
              <w:t>b. Real estate services on a fee or contract basis (CPC822)</w:t>
            </w:r>
          </w:p>
        </w:tc>
      </w:tr>
      <w:tr w:rsidR="004536F6" w:rsidRPr="004F32CB" w:rsidTr="009C541C">
        <w:tc>
          <w:tcPr>
            <w:tcW w:w="1881" w:type="dxa"/>
            <w:shd w:val="clear" w:color="auto" w:fill="auto"/>
          </w:tcPr>
          <w:p w:rsidR="004536F6" w:rsidRPr="004F32CB" w:rsidRDefault="004536F6" w:rsidP="009C541C">
            <w:pPr>
              <w:rPr>
                <w:rFonts w:ascii="Arial" w:hAnsi="Arial" w:cs="Arial"/>
                <w:sz w:val="28"/>
                <w:szCs w:val="28"/>
                <w:lang w:val="en-GB" w:eastAsia="zh-HK"/>
              </w:rPr>
            </w:pPr>
            <w:r w:rsidRPr="004F32CB">
              <w:rPr>
                <w:rFonts w:ascii="Arial" w:hAnsi="Arial" w:cs="Arial"/>
                <w:sz w:val="28"/>
                <w:szCs w:val="28"/>
                <w:lang w:val="en-GB" w:eastAsia="zh-HK"/>
              </w:rPr>
              <w:t>Specific commitments</w:t>
            </w:r>
          </w:p>
        </w:tc>
        <w:tc>
          <w:tcPr>
            <w:tcW w:w="7158" w:type="dxa"/>
            <w:shd w:val="clear" w:color="auto" w:fill="auto"/>
          </w:tcPr>
          <w:p w:rsidR="004536F6" w:rsidRPr="004F32CB" w:rsidRDefault="004536F6" w:rsidP="009C541C">
            <w:pPr>
              <w:jc w:val="both"/>
              <w:rPr>
                <w:rFonts w:ascii="Arial" w:hAnsi="Arial" w:cs="Arial"/>
                <w:sz w:val="28"/>
                <w:szCs w:val="28"/>
                <w:lang w:val="en-GB" w:eastAsia="zh-HK"/>
              </w:rPr>
            </w:pPr>
            <w:r w:rsidRPr="004F32CB">
              <w:rPr>
                <w:rFonts w:ascii="Arial" w:hAnsi="Arial" w:cs="Arial"/>
                <w:sz w:val="28"/>
                <w:szCs w:val="28"/>
                <w:lang w:val="en-GB"/>
              </w:rPr>
              <w:t>To allow contractual service providers employed by Macao service suppliers, in the mode of movement of natural persons, to provide services under this sector or sub-sector in the Mainland.</w:t>
            </w:r>
          </w:p>
          <w:p w:rsidR="004536F6" w:rsidRPr="004F32CB" w:rsidRDefault="004536F6" w:rsidP="009C541C">
            <w:pPr>
              <w:jc w:val="both"/>
              <w:rPr>
                <w:rFonts w:ascii="Arial" w:hAnsi="Arial" w:cs="Arial"/>
                <w:b/>
                <w:sz w:val="28"/>
                <w:szCs w:val="28"/>
                <w:lang w:val="en-GB" w:eastAsia="zh-HK"/>
              </w:rPr>
            </w:pPr>
          </w:p>
        </w:tc>
      </w:tr>
    </w:tbl>
    <w:p w:rsidR="004536F6" w:rsidRPr="004F32CB" w:rsidRDefault="004536F6" w:rsidP="004536F6">
      <w:pPr>
        <w:widowControl/>
        <w:rPr>
          <w:rFonts w:ascii="Arial" w:hAnsi="Arial" w:cs="Arial"/>
          <w:sz w:val="28"/>
          <w:lang w:val="en-GB" w:eastAsia="zh-HK"/>
        </w:rPr>
      </w:pPr>
    </w:p>
    <w:p w:rsidR="004536F6" w:rsidRPr="004F32CB" w:rsidRDefault="004536F6" w:rsidP="004536F6">
      <w:pPr>
        <w:widowControl/>
        <w:rPr>
          <w:rFonts w:ascii="Arial" w:hAnsi="Arial" w:cs="Arial"/>
          <w:sz w:val="28"/>
          <w:lang w:val="en-GB" w:eastAsia="zh-HK"/>
        </w:rPr>
      </w:pPr>
      <w:r w:rsidRPr="004F32CB">
        <w:rPr>
          <w:rFonts w:ascii="Arial" w:hAnsi="Arial" w:cs="Arial"/>
          <w:sz w:val="28"/>
          <w:lang w:val="en-GB" w:eastAsia="zh-HK"/>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158"/>
      </w:tblGrid>
      <w:tr w:rsidR="004536F6" w:rsidRPr="004F32CB" w:rsidTr="009C541C">
        <w:trPr>
          <w:trHeight w:val="581"/>
        </w:trPr>
        <w:tc>
          <w:tcPr>
            <w:tcW w:w="1881" w:type="dxa"/>
            <w:vMerge w:val="restart"/>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Sector</w:t>
            </w:r>
            <w:r w:rsidRPr="004F32CB">
              <w:rPr>
                <w:rFonts w:ascii="Arial" w:hAnsi="Arial" w:cs="Arial"/>
                <w:sz w:val="28"/>
                <w:szCs w:val="28"/>
                <w:lang w:val="en-GB" w:eastAsia="zh-HK"/>
              </w:rPr>
              <w:t xml:space="preserve">s or Sub-sectors </w:t>
            </w:r>
          </w:p>
        </w:tc>
        <w:tc>
          <w:tcPr>
            <w:tcW w:w="7158" w:type="dxa"/>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1. Business services</w:t>
            </w:r>
          </w:p>
        </w:tc>
      </w:tr>
      <w:tr w:rsidR="004536F6" w:rsidRPr="004F32CB" w:rsidTr="009C541C">
        <w:trPr>
          <w:trHeight w:val="561"/>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ind w:firstLineChars="100" w:firstLine="280"/>
              <w:rPr>
                <w:rFonts w:ascii="Arial" w:hAnsi="Arial" w:cs="Arial"/>
                <w:lang w:val="en-GB" w:eastAsia="zh-HK"/>
              </w:rPr>
            </w:pPr>
            <w:r w:rsidRPr="004F32CB">
              <w:rPr>
                <w:rFonts w:ascii="Arial" w:hAnsi="Arial" w:cs="Arial"/>
                <w:sz w:val="28"/>
                <w:szCs w:val="28"/>
                <w:lang w:val="en-GB" w:eastAsia="zh-HK"/>
              </w:rPr>
              <w:t>F</w:t>
            </w:r>
            <w:r w:rsidRPr="004F32CB">
              <w:rPr>
                <w:rFonts w:ascii="Arial" w:hAnsi="Arial" w:cs="Arial"/>
                <w:sz w:val="28"/>
                <w:szCs w:val="28"/>
                <w:lang w:val="en-GB"/>
              </w:rPr>
              <w:t xml:space="preserve">. </w:t>
            </w:r>
            <w:r w:rsidRPr="004F32CB">
              <w:rPr>
                <w:rFonts w:ascii="Arial" w:hAnsi="Arial" w:cs="Arial"/>
                <w:sz w:val="28"/>
                <w:szCs w:val="28"/>
                <w:lang w:val="en-GB" w:eastAsia="zh-HK"/>
              </w:rPr>
              <w:t>Other business</w:t>
            </w:r>
            <w:r w:rsidRPr="004F32CB">
              <w:rPr>
                <w:rFonts w:ascii="Arial" w:hAnsi="Arial" w:cs="Arial"/>
                <w:sz w:val="28"/>
                <w:szCs w:val="28"/>
                <w:lang w:val="en-GB"/>
              </w:rPr>
              <w:t xml:space="preserve"> services</w:t>
            </w:r>
          </w:p>
        </w:tc>
      </w:tr>
      <w:tr w:rsidR="004536F6" w:rsidRPr="004F32CB" w:rsidTr="009C541C">
        <w:trPr>
          <w:trHeight w:val="555"/>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ind w:leftChars="280" w:left="952" w:hangingChars="100" w:hanging="280"/>
              <w:rPr>
                <w:rFonts w:ascii="Arial" w:hAnsi="Arial" w:cs="Arial"/>
                <w:sz w:val="28"/>
                <w:lang w:val="en-GB" w:eastAsia="zh-HK"/>
              </w:rPr>
            </w:pPr>
            <w:r w:rsidRPr="004F32CB">
              <w:rPr>
                <w:rFonts w:ascii="Arial" w:hAnsi="Arial" w:cs="Arial"/>
                <w:sz w:val="28"/>
                <w:lang w:val="en-GB" w:eastAsia="zh-HK"/>
              </w:rPr>
              <w:t>d. Services related to management consulting (CPC8660)</w:t>
            </w:r>
          </w:p>
          <w:p w:rsidR="004536F6" w:rsidRPr="004F32CB" w:rsidRDefault="004536F6" w:rsidP="009C541C">
            <w:pPr>
              <w:ind w:leftChars="396" w:left="950" w:firstLine="2"/>
              <w:rPr>
                <w:rFonts w:ascii="Arial" w:hAnsi="Arial" w:cs="Arial"/>
                <w:sz w:val="28"/>
                <w:lang w:val="en-GB" w:eastAsia="zh-HK"/>
              </w:rPr>
            </w:pPr>
            <w:r w:rsidRPr="004F32CB">
              <w:rPr>
                <w:rFonts w:ascii="Arial" w:hAnsi="Arial" w:cs="Arial"/>
                <w:sz w:val="28"/>
                <w:lang w:val="en-GB" w:eastAsia="zh-HK"/>
              </w:rPr>
              <w:t>Project management services other than for construction (CPC86601)</w:t>
            </w:r>
          </w:p>
        </w:tc>
      </w:tr>
      <w:tr w:rsidR="004536F6" w:rsidRPr="004F32CB" w:rsidTr="009C541C">
        <w:tc>
          <w:tcPr>
            <w:tcW w:w="1881" w:type="dxa"/>
            <w:shd w:val="clear" w:color="auto" w:fill="auto"/>
          </w:tcPr>
          <w:p w:rsidR="004536F6" w:rsidRPr="004F32CB" w:rsidRDefault="004536F6" w:rsidP="009C541C">
            <w:pPr>
              <w:rPr>
                <w:rFonts w:ascii="Arial" w:hAnsi="Arial" w:cs="Arial"/>
                <w:sz w:val="28"/>
                <w:szCs w:val="28"/>
                <w:lang w:val="en-GB" w:eastAsia="zh-HK"/>
              </w:rPr>
            </w:pPr>
            <w:r w:rsidRPr="004F32CB">
              <w:rPr>
                <w:rFonts w:ascii="Arial" w:hAnsi="Arial" w:cs="Arial"/>
                <w:sz w:val="28"/>
                <w:szCs w:val="28"/>
                <w:lang w:val="en-GB" w:eastAsia="zh-HK"/>
              </w:rPr>
              <w:t>Specific commitments</w:t>
            </w:r>
          </w:p>
        </w:tc>
        <w:tc>
          <w:tcPr>
            <w:tcW w:w="7158" w:type="dxa"/>
            <w:shd w:val="clear" w:color="auto" w:fill="auto"/>
          </w:tcPr>
          <w:p w:rsidR="004536F6" w:rsidRPr="004F32CB" w:rsidRDefault="004536F6" w:rsidP="009C541C">
            <w:pPr>
              <w:jc w:val="both"/>
              <w:rPr>
                <w:rFonts w:ascii="Arial" w:hAnsi="Arial" w:cs="Arial"/>
                <w:sz w:val="28"/>
                <w:szCs w:val="28"/>
                <w:lang w:val="en-GB" w:eastAsia="zh-HK"/>
              </w:rPr>
            </w:pPr>
            <w:r w:rsidRPr="004F32CB">
              <w:rPr>
                <w:rFonts w:ascii="Arial" w:hAnsi="Arial" w:cs="Arial"/>
                <w:sz w:val="28"/>
                <w:szCs w:val="28"/>
                <w:lang w:val="en-GB"/>
              </w:rPr>
              <w:t>To allow Macao service suppliers to provide, in the form of cross-border supply, project management services other than for construction in services related to management consulting.</w:t>
            </w:r>
          </w:p>
          <w:p w:rsidR="004536F6" w:rsidRPr="004F32CB" w:rsidRDefault="004536F6" w:rsidP="009C541C">
            <w:pPr>
              <w:jc w:val="both"/>
              <w:rPr>
                <w:rFonts w:ascii="Arial" w:hAnsi="Arial" w:cs="Arial"/>
                <w:sz w:val="28"/>
                <w:szCs w:val="28"/>
                <w:lang w:val="en-GB" w:eastAsia="zh-HK"/>
              </w:rPr>
            </w:pPr>
          </w:p>
        </w:tc>
      </w:tr>
    </w:tbl>
    <w:p w:rsidR="004536F6" w:rsidRPr="004F32CB" w:rsidRDefault="004536F6" w:rsidP="004536F6">
      <w:pPr>
        <w:widowControl/>
        <w:rPr>
          <w:rFonts w:ascii="Arial" w:hAnsi="Arial" w:cs="Arial"/>
          <w:sz w:val="28"/>
          <w:lang w:val="en-GB" w:eastAsia="zh-HK"/>
        </w:rPr>
      </w:pPr>
    </w:p>
    <w:p w:rsidR="004536F6" w:rsidRPr="004F32CB" w:rsidRDefault="004536F6" w:rsidP="004536F6">
      <w:pPr>
        <w:widowControl/>
        <w:rPr>
          <w:rFonts w:ascii="Arial" w:hAnsi="Arial" w:cs="Arial"/>
          <w:sz w:val="28"/>
          <w:lang w:val="en-GB" w:eastAsia="zh-HK"/>
        </w:rPr>
      </w:pPr>
      <w:r w:rsidRPr="004F32CB">
        <w:rPr>
          <w:rFonts w:ascii="Arial" w:hAnsi="Arial" w:cs="Arial"/>
          <w:sz w:val="28"/>
          <w:lang w:val="en-GB" w:eastAsia="zh-HK"/>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158"/>
      </w:tblGrid>
      <w:tr w:rsidR="004536F6" w:rsidRPr="004F32CB" w:rsidTr="009C541C">
        <w:trPr>
          <w:trHeight w:val="581"/>
        </w:trPr>
        <w:tc>
          <w:tcPr>
            <w:tcW w:w="1881" w:type="dxa"/>
            <w:vMerge w:val="restart"/>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Sector</w:t>
            </w:r>
            <w:r w:rsidRPr="004F32CB">
              <w:rPr>
                <w:rFonts w:ascii="Arial" w:hAnsi="Arial" w:cs="Arial"/>
                <w:sz w:val="28"/>
                <w:szCs w:val="28"/>
                <w:lang w:val="en-GB" w:eastAsia="zh-HK"/>
              </w:rPr>
              <w:t xml:space="preserve">s or Sub-sectors </w:t>
            </w:r>
          </w:p>
        </w:tc>
        <w:tc>
          <w:tcPr>
            <w:tcW w:w="7158" w:type="dxa"/>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1. Business services</w:t>
            </w:r>
          </w:p>
        </w:tc>
      </w:tr>
      <w:tr w:rsidR="004536F6" w:rsidRPr="004F32CB" w:rsidTr="009C541C">
        <w:trPr>
          <w:trHeight w:val="561"/>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ind w:firstLineChars="100" w:firstLine="280"/>
              <w:rPr>
                <w:rFonts w:ascii="Arial" w:hAnsi="Arial" w:cs="Arial"/>
                <w:lang w:val="en-GB" w:eastAsia="zh-HK"/>
              </w:rPr>
            </w:pPr>
            <w:r w:rsidRPr="004F32CB">
              <w:rPr>
                <w:rFonts w:ascii="Arial" w:hAnsi="Arial" w:cs="Arial"/>
                <w:sz w:val="28"/>
                <w:szCs w:val="28"/>
                <w:lang w:val="en-GB" w:eastAsia="zh-HK"/>
              </w:rPr>
              <w:t>F</w:t>
            </w:r>
            <w:r w:rsidRPr="004F32CB">
              <w:rPr>
                <w:rFonts w:ascii="Arial" w:hAnsi="Arial" w:cs="Arial"/>
                <w:sz w:val="28"/>
                <w:szCs w:val="28"/>
                <w:lang w:val="en-GB"/>
              </w:rPr>
              <w:t xml:space="preserve">. </w:t>
            </w:r>
            <w:r w:rsidRPr="004F32CB">
              <w:rPr>
                <w:rFonts w:ascii="Arial" w:hAnsi="Arial" w:cs="Arial"/>
                <w:sz w:val="28"/>
                <w:szCs w:val="28"/>
                <w:lang w:val="en-GB" w:eastAsia="zh-HK"/>
              </w:rPr>
              <w:t>Other business</w:t>
            </w:r>
            <w:r w:rsidRPr="004F32CB">
              <w:rPr>
                <w:rFonts w:ascii="Arial" w:hAnsi="Arial" w:cs="Arial"/>
                <w:sz w:val="28"/>
                <w:szCs w:val="28"/>
                <w:lang w:val="en-GB"/>
              </w:rPr>
              <w:t xml:space="preserve"> services</w:t>
            </w:r>
          </w:p>
        </w:tc>
      </w:tr>
      <w:tr w:rsidR="004536F6" w:rsidRPr="004F32CB" w:rsidTr="009C541C">
        <w:trPr>
          <w:trHeight w:val="555"/>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ind w:leftChars="233" w:left="811" w:hangingChars="90" w:hanging="252"/>
              <w:rPr>
                <w:rFonts w:ascii="Arial" w:hAnsi="Arial" w:cs="Arial"/>
                <w:lang w:val="en-GB" w:eastAsia="zh-HK"/>
              </w:rPr>
            </w:pPr>
            <w:r w:rsidRPr="004F32CB">
              <w:rPr>
                <w:rFonts w:ascii="Arial" w:hAnsi="Arial" w:cs="Arial"/>
                <w:sz w:val="28"/>
                <w:lang w:val="en-GB" w:eastAsia="zh-HK"/>
              </w:rPr>
              <w:t>e</w:t>
            </w:r>
            <w:r w:rsidRPr="004F32CB">
              <w:rPr>
                <w:rFonts w:ascii="Arial" w:hAnsi="Arial" w:cs="Arial"/>
                <w:sz w:val="28"/>
                <w:lang w:val="en-GB"/>
              </w:rPr>
              <w:t xml:space="preserve">. </w:t>
            </w:r>
            <w:r w:rsidRPr="004F32CB">
              <w:rPr>
                <w:rFonts w:ascii="Arial" w:hAnsi="Arial" w:cs="Arial"/>
                <w:sz w:val="28"/>
                <w:lang w:val="en-GB" w:eastAsia="zh-HK"/>
              </w:rPr>
              <w:t>Technical testing and analysis services (CPC8676) and Product testing services (CPC749)</w:t>
            </w:r>
          </w:p>
        </w:tc>
      </w:tr>
      <w:tr w:rsidR="004536F6" w:rsidRPr="004F32CB" w:rsidTr="009C541C">
        <w:tc>
          <w:tcPr>
            <w:tcW w:w="1881" w:type="dxa"/>
            <w:shd w:val="clear" w:color="auto" w:fill="auto"/>
          </w:tcPr>
          <w:p w:rsidR="004536F6" w:rsidRPr="004F32CB" w:rsidRDefault="004536F6" w:rsidP="009C541C">
            <w:pPr>
              <w:rPr>
                <w:rFonts w:ascii="Arial" w:hAnsi="Arial" w:cs="Arial"/>
                <w:sz w:val="28"/>
                <w:szCs w:val="28"/>
                <w:lang w:val="en-GB" w:eastAsia="zh-HK"/>
              </w:rPr>
            </w:pPr>
            <w:r w:rsidRPr="004F32CB">
              <w:rPr>
                <w:rFonts w:ascii="Arial" w:hAnsi="Arial" w:cs="Arial"/>
                <w:sz w:val="28"/>
                <w:szCs w:val="28"/>
                <w:lang w:val="en-GB" w:eastAsia="zh-HK"/>
              </w:rPr>
              <w:t>Specific commitments</w:t>
            </w:r>
          </w:p>
        </w:tc>
        <w:tc>
          <w:tcPr>
            <w:tcW w:w="7158" w:type="dxa"/>
            <w:shd w:val="clear" w:color="auto" w:fill="auto"/>
          </w:tcPr>
          <w:p w:rsidR="004536F6" w:rsidRPr="004F32CB" w:rsidRDefault="004536F6" w:rsidP="009C541C">
            <w:pPr>
              <w:numPr>
                <w:ilvl w:val="0"/>
                <w:numId w:val="17"/>
              </w:numPr>
              <w:jc w:val="both"/>
              <w:rPr>
                <w:rFonts w:ascii="Arial" w:hAnsi="Arial" w:cs="Arial"/>
                <w:sz w:val="28"/>
                <w:szCs w:val="28"/>
                <w:lang w:val="en-GB" w:eastAsia="zh-HK"/>
              </w:rPr>
            </w:pPr>
            <w:r w:rsidRPr="004F32CB">
              <w:rPr>
                <w:rFonts w:ascii="Arial" w:hAnsi="Arial" w:cs="Arial"/>
                <w:sz w:val="28"/>
                <w:szCs w:val="28"/>
                <w:lang w:val="en-GB" w:eastAsia="zh-HK"/>
              </w:rPr>
              <w:t>To allow testing organisations in Macao to cooperate with designated Mainland organisations to undertake testing of products for the China Compulsory Certification (CCC) System on all products that require CCC. These testing organisations have to be accredited by the accreditation body of the Government of the Macao Special Administrative Region to be competent of performing testing of the relevant products under the CCC System. Cooperation arrangements should comply with relevant requirements in the Regulations on Certification and Accreditation of the People’s Republic of China.</w:t>
            </w:r>
          </w:p>
          <w:p w:rsidR="004536F6" w:rsidRPr="004F32CB" w:rsidRDefault="004536F6" w:rsidP="009C541C">
            <w:pPr>
              <w:jc w:val="both"/>
              <w:rPr>
                <w:rFonts w:ascii="Arial" w:hAnsi="Arial" w:cs="Arial"/>
                <w:sz w:val="28"/>
                <w:szCs w:val="28"/>
                <w:lang w:val="en-GB" w:eastAsia="zh-HK"/>
              </w:rPr>
            </w:pPr>
          </w:p>
          <w:p w:rsidR="004536F6" w:rsidRPr="004F32CB" w:rsidRDefault="004536F6" w:rsidP="009C541C">
            <w:pPr>
              <w:numPr>
                <w:ilvl w:val="0"/>
                <w:numId w:val="17"/>
              </w:numPr>
              <w:jc w:val="both"/>
              <w:rPr>
                <w:rFonts w:ascii="Arial" w:hAnsi="Arial" w:cs="Arial"/>
                <w:sz w:val="28"/>
                <w:szCs w:val="28"/>
                <w:lang w:val="en-GB" w:eastAsia="zh-HK"/>
              </w:rPr>
            </w:pPr>
            <w:r w:rsidRPr="004F32CB">
              <w:rPr>
                <w:rFonts w:ascii="Arial" w:hAnsi="Arial" w:cs="Arial"/>
                <w:sz w:val="28"/>
                <w:szCs w:val="28"/>
                <w:lang w:val="en-GB" w:eastAsia="zh-HK"/>
              </w:rPr>
              <w:t>To allow certification bodies in Macao to cooperate with Mainland CCC certification bodies on CCC factory inspection through assigning inspectors to carry out such inspection of factories manufacturing CCC products in the whole Mainland. These certification bodies have to be accredited by the accreditation body of the Government of the Macao Special Administrative Region to be competent of performing certification of relevant products under the CCC System</w:t>
            </w:r>
          </w:p>
          <w:p w:rsidR="004536F6" w:rsidRPr="004F32CB" w:rsidRDefault="004536F6" w:rsidP="009C541C">
            <w:pPr>
              <w:rPr>
                <w:rFonts w:ascii="Arial" w:hAnsi="Arial" w:cs="Arial"/>
                <w:sz w:val="28"/>
                <w:szCs w:val="28"/>
                <w:lang w:val="en-GB" w:eastAsia="zh-HK"/>
              </w:rPr>
            </w:pPr>
          </w:p>
          <w:p w:rsidR="004536F6" w:rsidRPr="004F32CB" w:rsidRDefault="004536F6" w:rsidP="009C541C">
            <w:pPr>
              <w:numPr>
                <w:ilvl w:val="0"/>
                <w:numId w:val="17"/>
              </w:numPr>
              <w:jc w:val="both"/>
              <w:rPr>
                <w:rFonts w:ascii="Arial" w:hAnsi="Arial" w:cs="Arial"/>
                <w:sz w:val="28"/>
                <w:szCs w:val="28"/>
                <w:lang w:val="en-GB" w:eastAsia="zh-HK"/>
              </w:rPr>
            </w:pPr>
            <w:r w:rsidRPr="004F32CB">
              <w:rPr>
                <w:rFonts w:ascii="Arial" w:hAnsi="Arial" w:cs="Arial"/>
                <w:sz w:val="28"/>
                <w:szCs w:val="28"/>
                <w:lang w:val="en-GB" w:eastAsia="zh-HK"/>
              </w:rPr>
              <w:t xml:space="preserve">To allow certification bodies in Macao to cooperate with Mainland CCC certification bodies to select post-certification test samples at factories manufacturing CCC products in the whole Mainland. These certification bodies have to be accredited by the accreditation body of the Government of the </w:t>
            </w:r>
            <w:r w:rsidRPr="004F32CB">
              <w:rPr>
                <w:rFonts w:ascii="Arial" w:hAnsi="Arial" w:cs="Arial"/>
                <w:sz w:val="28"/>
                <w:szCs w:val="28"/>
                <w:lang w:val="en-GB" w:eastAsia="zh-HK"/>
              </w:rPr>
              <w:lastRenderedPageBreak/>
              <w:t>Macao Special Administrative Region to be competent of performing certification of relevant products under the CCC System.</w:t>
            </w:r>
          </w:p>
          <w:p w:rsidR="004536F6" w:rsidRPr="004F32CB" w:rsidRDefault="004536F6" w:rsidP="009C541C">
            <w:pPr>
              <w:jc w:val="both"/>
              <w:rPr>
                <w:rFonts w:ascii="Arial" w:hAnsi="Arial" w:cs="Arial"/>
                <w:sz w:val="28"/>
                <w:szCs w:val="28"/>
                <w:lang w:val="en-GB" w:eastAsia="zh-HK"/>
              </w:rPr>
            </w:pPr>
          </w:p>
          <w:p w:rsidR="004536F6" w:rsidRPr="004F32CB" w:rsidRDefault="004536F6" w:rsidP="009C541C">
            <w:pPr>
              <w:numPr>
                <w:ilvl w:val="0"/>
                <w:numId w:val="17"/>
              </w:numPr>
              <w:jc w:val="both"/>
              <w:rPr>
                <w:rFonts w:ascii="Arial" w:hAnsi="Arial" w:cs="Arial"/>
                <w:sz w:val="28"/>
                <w:szCs w:val="28"/>
                <w:lang w:val="en-GB" w:eastAsia="zh-HK"/>
              </w:rPr>
            </w:pPr>
            <w:r w:rsidRPr="004F32CB">
              <w:rPr>
                <w:rFonts w:ascii="Arial" w:hAnsi="Arial" w:cs="Arial"/>
                <w:sz w:val="28"/>
                <w:szCs w:val="28"/>
                <w:lang w:val="en-GB" w:eastAsia="zh-HK"/>
              </w:rPr>
              <w:t>In the area of voluntary certification, to allow testing organisations in Macao to cooperate with Mainland certification bodies to undertake testing of products manufactured or processed in Macao or the Mainland. These testing organisations have to be accredited by the accreditation body of the Government of the Macao Special Administrative Region to be competent in performing testing of relevant products.</w:t>
            </w:r>
          </w:p>
          <w:p w:rsidR="004536F6" w:rsidRPr="004F32CB" w:rsidRDefault="004536F6" w:rsidP="009C541C">
            <w:pPr>
              <w:pStyle w:val="a7"/>
              <w:jc w:val="both"/>
              <w:rPr>
                <w:rFonts w:ascii="Arial" w:hAnsi="Arial" w:cs="Arial"/>
                <w:sz w:val="28"/>
                <w:szCs w:val="28"/>
                <w:lang w:val="en-GB" w:eastAsia="zh-HK"/>
              </w:rPr>
            </w:pPr>
          </w:p>
          <w:p w:rsidR="004536F6" w:rsidRPr="004F32CB" w:rsidRDefault="004536F6" w:rsidP="009C541C">
            <w:pPr>
              <w:numPr>
                <w:ilvl w:val="0"/>
                <w:numId w:val="17"/>
              </w:numPr>
              <w:jc w:val="both"/>
              <w:rPr>
                <w:rFonts w:ascii="Arial" w:hAnsi="Arial" w:cs="Arial"/>
                <w:sz w:val="28"/>
                <w:szCs w:val="28"/>
                <w:lang w:val="en-GB" w:eastAsia="zh-HK"/>
              </w:rPr>
            </w:pPr>
            <w:r w:rsidRPr="004F32CB">
              <w:rPr>
                <w:rFonts w:ascii="Arial" w:hAnsi="Arial" w:cs="Arial"/>
                <w:sz w:val="28"/>
                <w:szCs w:val="28"/>
                <w:lang w:val="en-GB"/>
              </w:rPr>
              <w:t>To implement</w:t>
            </w:r>
            <w:r w:rsidRPr="004F32CB">
              <w:rPr>
                <w:rFonts w:ascii="Arial" w:hAnsi="Arial" w:cs="Arial"/>
                <w:sz w:val="28"/>
                <w:szCs w:val="28"/>
                <w:lang w:val="en-GB" w:eastAsia="zh-HK"/>
              </w:rPr>
              <w:t>, on a pilot basis,</w:t>
            </w:r>
            <w:r w:rsidRPr="004F32CB">
              <w:rPr>
                <w:rFonts w:ascii="Arial" w:hAnsi="Arial" w:cs="Arial"/>
                <w:sz w:val="28"/>
                <w:szCs w:val="28"/>
                <w:lang w:val="en-GB"/>
              </w:rPr>
              <w:t xml:space="preserve"> a mutual recognition </w:t>
            </w:r>
            <w:r w:rsidRPr="004F32CB">
              <w:rPr>
                <w:rFonts w:ascii="Arial" w:hAnsi="Arial" w:cs="Arial"/>
                <w:sz w:val="28"/>
                <w:szCs w:val="28"/>
                <w:lang w:val="en-GB" w:eastAsia="zh-HK"/>
              </w:rPr>
              <w:t>arrangement of</w:t>
            </w:r>
            <w:r w:rsidRPr="004F32CB">
              <w:rPr>
                <w:rFonts w:ascii="Arial" w:hAnsi="Arial" w:cs="Arial"/>
                <w:sz w:val="28"/>
                <w:szCs w:val="28"/>
                <w:lang w:val="en-GB"/>
              </w:rPr>
              <w:t xml:space="preserve"> certification and relevant testing business</w:t>
            </w:r>
            <w:r w:rsidRPr="004F32CB">
              <w:rPr>
                <w:rFonts w:ascii="Arial" w:hAnsi="Arial" w:cs="Arial"/>
                <w:sz w:val="28"/>
                <w:szCs w:val="28"/>
                <w:lang w:val="en-GB" w:eastAsia="zh-HK"/>
              </w:rPr>
              <w:t xml:space="preserve"> among Guangdong, </w:t>
            </w:r>
            <w:r w:rsidR="009F621D">
              <w:rPr>
                <w:rFonts w:ascii="Arial" w:hAnsi="Arial" w:cs="Arial" w:hint="eastAsia"/>
                <w:sz w:val="28"/>
                <w:szCs w:val="28"/>
                <w:lang w:val="en-GB" w:eastAsia="zh-HK"/>
              </w:rPr>
              <w:t xml:space="preserve">Hong Kong </w:t>
            </w:r>
            <w:r w:rsidRPr="004F32CB">
              <w:rPr>
                <w:rFonts w:ascii="Arial" w:hAnsi="Arial" w:cs="Arial"/>
                <w:sz w:val="28"/>
                <w:szCs w:val="28"/>
                <w:lang w:val="en-GB" w:eastAsia="zh-HK"/>
              </w:rPr>
              <w:t>and Macao</w:t>
            </w:r>
            <w:r w:rsidRPr="004F32CB">
              <w:rPr>
                <w:rFonts w:ascii="Arial" w:hAnsi="Arial" w:cs="Arial"/>
                <w:sz w:val="28"/>
                <w:szCs w:val="28"/>
                <w:lang w:val="en-GB"/>
              </w:rPr>
              <w:t xml:space="preserve"> in the China (Guangdong) Pilot Free Trade Zone, </w:t>
            </w:r>
            <w:r w:rsidRPr="004F32CB">
              <w:rPr>
                <w:rFonts w:ascii="Arial" w:hAnsi="Arial" w:cs="Arial"/>
                <w:sz w:val="28"/>
                <w:szCs w:val="28"/>
                <w:lang w:val="en-GB" w:eastAsia="zh-HK"/>
              </w:rPr>
              <w:t>with a view to carrying out</w:t>
            </w:r>
            <w:r w:rsidRPr="004F32CB">
              <w:rPr>
                <w:rFonts w:ascii="Arial" w:hAnsi="Arial" w:cs="Arial"/>
                <w:sz w:val="28"/>
                <w:szCs w:val="28"/>
                <w:lang w:val="en-GB"/>
              </w:rPr>
              <w:t xml:space="preserve"> “</w:t>
            </w:r>
            <w:r w:rsidRPr="004F32CB">
              <w:rPr>
                <w:rFonts w:ascii="Arial" w:hAnsi="Arial" w:cs="Arial"/>
                <w:sz w:val="28"/>
                <w:szCs w:val="28"/>
                <w:lang w:val="en-GB" w:eastAsia="zh-HK"/>
              </w:rPr>
              <w:t>certified once, tested once, and results accepted by three places</w:t>
            </w:r>
            <w:r w:rsidRPr="004F32CB">
              <w:rPr>
                <w:rFonts w:ascii="Arial" w:hAnsi="Arial" w:cs="Arial"/>
                <w:sz w:val="28"/>
                <w:szCs w:val="28"/>
                <w:lang w:val="en-GB"/>
              </w:rPr>
              <w:t>”.</w:t>
            </w:r>
          </w:p>
          <w:p w:rsidR="004536F6" w:rsidRPr="004F32CB" w:rsidRDefault="004536F6" w:rsidP="009C541C">
            <w:pPr>
              <w:jc w:val="both"/>
              <w:rPr>
                <w:rFonts w:ascii="Arial" w:hAnsi="Arial" w:cs="Arial"/>
                <w:sz w:val="28"/>
                <w:szCs w:val="28"/>
                <w:lang w:val="en-GB" w:eastAsia="zh-HK"/>
              </w:rPr>
            </w:pPr>
          </w:p>
          <w:p w:rsidR="004536F6" w:rsidRPr="004F32CB" w:rsidRDefault="004536F6" w:rsidP="009C541C">
            <w:pPr>
              <w:numPr>
                <w:ilvl w:val="0"/>
                <w:numId w:val="17"/>
              </w:numPr>
              <w:jc w:val="both"/>
              <w:rPr>
                <w:rFonts w:ascii="Arial" w:hAnsi="Arial" w:cs="Arial"/>
                <w:sz w:val="28"/>
                <w:szCs w:val="28"/>
                <w:lang w:val="en-GB" w:eastAsia="zh-HK"/>
              </w:rPr>
            </w:pPr>
            <w:r w:rsidRPr="004F32CB">
              <w:rPr>
                <w:rFonts w:ascii="Arial" w:hAnsi="Arial" w:cs="Arial"/>
                <w:sz w:val="28"/>
                <w:szCs w:val="28"/>
                <w:lang w:val="en-GB" w:eastAsia="zh-HK"/>
              </w:rPr>
              <w:t>On the basis of mutual trust and mutual benefit, to allow testing and certification organisations in Macao to cooperate with Mainland testing and certification organisations in respect of acceptance of testing data (results). Specific cooperation arrangements are subject to further discussion.</w:t>
            </w:r>
          </w:p>
          <w:p w:rsidR="004536F6" w:rsidRPr="004F32CB" w:rsidRDefault="004536F6" w:rsidP="009C541C">
            <w:pPr>
              <w:ind w:left="360"/>
              <w:jc w:val="both"/>
              <w:rPr>
                <w:rFonts w:ascii="Arial" w:hAnsi="Arial" w:cs="Arial"/>
                <w:sz w:val="28"/>
                <w:szCs w:val="28"/>
                <w:lang w:val="en-GB" w:eastAsia="zh-HK"/>
              </w:rPr>
            </w:pPr>
          </w:p>
          <w:p w:rsidR="004536F6" w:rsidRPr="004F32CB" w:rsidRDefault="004536F6" w:rsidP="009C541C">
            <w:pPr>
              <w:numPr>
                <w:ilvl w:val="0"/>
                <w:numId w:val="17"/>
              </w:numPr>
              <w:jc w:val="both"/>
              <w:rPr>
                <w:rFonts w:ascii="Arial" w:hAnsi="Arial" w:cs="Arial"/>
                <w:sz w:val="28"/>
                <w:szCs w:val="28"/>
                <w:lang w:val="en-GB" w:eastAsia="zh-HK"/>
              </w:rPr>
            </w:pPr>
            <w:r w:rsidRPr="004F32CB">
              <w:rPr>
                <w:rFonts w:ascii="Arial" w:hAnsi="Arial" w:cs="Arial"/>
                <w:sz w:val="28"/>
                <w:szCs w:val="28"/>
                <w:lang w:val="en-GB" w:eastAsia="zh-HK"/>
              </w:rPr>
              <w:t>To allow contractual service providers employed by Macao service suppliers, in the mode of movement of natural persons, to provide services under this sector or sub-sector in the Mainland.</w:t>
            </w:r>
          </w:p>
          <w:p w:rsidR="004536F6" w:rsidRPr="004F32CB" w:rsidRDefault="004536F6" w:rsidP="009C541C">
            <w:pPr>
              <w:rPr>
                <w:rFonts w:ascii="Arial" w:hAnsi="Arial" w:cs="Arial"/>
                <w:sz w:val="28"/>
                <w:szCs w:val="28"/>
                <w:lang w:val="en-GB" w:eastAsia="zh-HK"/>
              </w:rPr>
            </w:pPr>
          </w:p>
        </w:tc>
      </w:tr>
    </w:tbl>
    <w:p w:rsidR="004536F6" w:rsidRPr="004F32CB" w:rsidRDefault="004536F6" w:rsidP="004536F6">
      <w:pPr>
        <w:rPr>
          <w:lang w:val="en-GB"/>
        </w:rPr>
      </w:pPr>
      <w:r w:rsidRPr="004F32CB">
        <w:rPr>
          <w:lang w:val="en-GB"/>
        </w:rPr>
        <w:lastRenderedPageBreak/>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158"/>
      </w:tblGrid>
      <w:tr w:rsidR="004536F6" w:rsidRPr="004F32CB" w:rsidTr="009C541C">
        <w:trPr>
          <w:trHeight w:val="581"/>
        </w:trPr>
        <w:tc>
          <w:tcPr>
            <w:tcW w:w="1881" w:type="dxa"/>
            <w:vMerge w:val="restart"/>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lang w:val="en-GB" w:eastAsia="zh-HK"/>
              </w:rPr>
              <w:br w:type="page"/>
            </w:r>
            <w:r w:rsidRPr="004F32CB">
              <w:rPr>
                <w:rFonts w:ascii="Arial" w:hAnsi="Arial" w:cs="Arial"/>
                <w:sz w:val="28"/>
                <w:szCs w:val="28"/>
                <w:lang w:val="en-GB"/>
              </w:rPr>
              <w:t>Sector</w:t>
            </w:r>
            <w:r w:rsidRPr="004F32CB">
              <w:rPr>
                <w:rFonts w:ascii="Arial" w:hAnsi="Arial" w:cs="Arial"/>
                <w:sz w:val="28"/>
                <w:szCs w:val="28"/>
                <w:lang w:val="en-GB" w:eastAsia="zh-HK"/>
              </w:rPr>
              <w:t xml:space="preserve">s or Sub-sectors </w:t>
            </w:r>
          </w:p>
        </w:tc>
        <w:tc>
          <w:tcPr>
            <w:tcW w:w="7158" w:type="dxa"/>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1. Business services</w:t>
            </w:r>
          </w:p>
        </w:tc>
      </w:tr>
      <w:tr w:rsidR="004536F6" w:rsidRPr="004F32CB" w:rsidTr="009C541C">
        <w:trPr>
          <w:trHeight w:val="561"/>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ind w:firstLineChars="100" w:firstLine="280"/>
              <w:rPr>
                <w:rFonts w:ascii="Arial" w:hAnsi="Arial" w:cs="Arial"/>
                <w:lang w:val="en-GB" w:eastAsia="zh-HK"/>
              </w:rPr>
            </w:pPr>
            <w:r w:rsidRPr="004F32CB">
              <w:rPr>
                <w:rFonts w:ascii="Arial" w:hAnsi="Arial" w:cs="Arial"/>
                <w:sz w:val="28"/>
                <w:szCs w:val="28"/>
                <w:lang w:val="en-GB" w:eastAsia="zh-HK"/>
              </w:rPr>
              <w:t>F</w:t>
            </w:r>
            <w:r w:rsidRPr="004F32CB">
              <w:rPr>
                <w:rFonts w:ascii="Arial" w:hAnsi="Arial" w:cs="Arial"/>
                <w:sz w:val="28"/>
                <w:szCs w:val="28"/>
                <w:lang w:val="en-GB"/>
              </w:rPr>
              <w:t xml:space="preserve">. </w:t>
            </w:r>
            <w:r w:rsidRPr="004F32CB">
              <w:rPr>
                <w:rFonts w:ascii="Arial" w:hAnsi="Arial" w:cs="Arial"/>
                <w:sz w:val="28"/>
                <w:szCs w:val="28"/>
                <w:lang w:val="en-GB" w:eastAsia="zh-HK"/>
              </w:rPr>
              <w:t>Other business</w:t>
            </w:r>
            <w:r w:rsidRPr="004F32CB">
              <w:rPr>
                <w:rFonts w:ascii="Arial" w:hAnsi="Arial" w:cs="Arial"/>
                <w:sz w:val="28"/>
                <w:szCs w:val="28"/>
                <w:lang w:val="en-GB"/>
              </w:rPr>
              <w:t xml:space="preserve"> services</w:t>
            </w:r>
          </w:p>
        </w:tc>
      </w:tr>
      <w:tr w:rsidR="004536F6" w:rsidRPr="004F32CB" w:rsidTr="009C541C">
        <w:trPr>
          <w:trHeight w:val="555"/>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ind w:leftChars="233" w:left="811" w:hangingChars="90" w:hanging="252"/>
              <w:rPr>
                <w:rFonts w:ascii="Arial" w:hAnsi="Arial" w:cs="Arial"/>
                <w:lang w:val="en-GB" w:eastAsia="zh-HK"/>
              </w:rPr>
            </w:pPr>
            <w:r w:rsidRPr="004F32CB">
              <w:rPr>
                <w:rFonts w:ascii="Arial" w:hAnsi="Arial" w:cs="Arial"/>
                <w:sz w:val="28"/>
                <w:lang w:val="en-GB" w:eastAsia="zh-HK"/>
              </w:rPr>
              <w:t>k</w:t>
            </w:r>
            <w:r w:rsidRPr="004F32CB">
              <w:rPr>
                <w:rFonts w:ascii="Arial" w:hAnsi="Arial" w:cs="Arial"/>
                <w:sz w:val="28"/>
                <w:lang w:val="en-GB"/>
              </w:rPr>
              <w:t xml:space="preserve">. </w:t>
            </w:r>
            <w:r w:rsidRPr="004F32CB">
              <w:rPr>
                <w:rFonts w:ascii="Arial" w:hAnsi="Arial" w:cs="Arial"/>
                <w:sz w:val="28"/>
                <w:lang w:val="en-GB" w:eastAsia="zh-HK"/>
              </w:rPr>
              <w:t>Placement and supply services of Personnel</w:t>
            </w:r>
            <w:r w:rsidRPr="004F32CB">
              <w:rPr>
                <w:rFonts w:ascii="Arial" w:hAnsi="Arial" w:cs="Arial"/>
                <w:sz w:val="28"/>
                <w:lang w:val="en-GB"/>
              </w:rPr>
              <w:t xml:space="preserve"> (CPC8</w:t>
            </w:r>
            <w:r w:rsidRPr="004F32CB">
              <w:rPr>
                <w:rFonts w:ascii="Arial" w:hAnsi="Arial" w:cs="Arial"/>
                <w:sz w:val="28"/>
                <w:lang w:val="en-GB" w:eastAsia="zh-HK"/>
              </w:rPr>
              <w:t>72</w:t>
            </w:r>
            <w:r w:rsidRPr="004F32CB">
              <w:rPr>
                <w:rFonts w:ascii="Arial" w:hAnsi="Arial" w:cs="Arial"/>
                <w:sz w:val="28"/>
                <w:lang w:val="en-GB"/>
              </w:rPr>
              <w:t>)</w:t>
            </w:r>
          </w:p>
        </w:tc>
      </w:tr>
      <w:tr w:rsidR="004536F6" w:rsidRPr="004F32CB" w:rsidTr="009C541C">
        <w:tc>
          <w:tcPr>
            <w:tcW w:w="1881" w:type="dxa"/>
            <w:shd w:val="clear" w:color="auto" w:fill="auto"/>
          </w:tcPr>
          <w:p w:rsidR="004536F6" w:rsidRPr="004F32CB" w:rsidRDefault="004536F6" w:rsidP="009C541C">
            <w:pPr>
              <w:rPr>
                <w:rFonts w:ascii="Arial" w:hAnsi="Arial" w:cs="Arial"/>
                <w:sz w:val="28"/>
                <w:szCs w:val="28"/>
                <w:lang w:val="en-GB" w:eastAsia="zh-HK"/>
              </w:rPr>
            </w:pPr>
            <w:r w:rsidRPr="004F32CB">
              <w:rPr>
                <w:rFonts w:ascii="Arial" w:hAnsi="Arial" w:cs="Arial"/>
                <w:sz w:val="28"/>
                <w:szCs w:val="28"/>
                <w:lang w:val="en-GB" w:eastAsia="zh-HK"/>
              </w:rPr>
              <w:t>Specific commitments</w:t>
            </w:r>
          </w:p>
        </w:tc>
        <w:tc>
          <w:tcPr>
            <w:tcW w:w="7158" w:type="dxa"/>
            <w:shd w:val="clear" w:color="auto" w:fill="auto"/>
          </w:tcPr>
          <w:p w:rsidR="004536F6" w:rsidRPr="004F32CB" w:rsidRDefault="004536F6" w:rsidP="009C541C">
            <w:pPr>
              <w:numPr>
                <w:ilvl w:val="0"/>
                <w:numId w:val="28"/>
              </w:numPr>
              <w:jc w:val="both"/>
              <w:rPr>
                <w:rFonts w:ascii="Arial" w:hAnsi="Arial" w:cs="Arial"/>
                <w:sz w:val="28"/>
                <w:szCs w:val="28"/>
                <w:lang w:val="en-GB" w:eastAsia="zh-HK"/>
              </w:rPr>
            </w:pPr>
            <w:r w:rsidRPr="004F32CB">
              <w:rPr>
                <w:rFonts w:ascii="Arial" w:eastAsia="SimSun" w:hAnsi="Arial" w:cs="Arial"/>
                <w:sz w:val="28"/>
                <w:szCs w:val="28"/>
                <w:lang w:val="en-GB" w:eastAsia="zh-CN"/>
              </w:rPr>
              <w:t xml:space="preserve">To allow the international ship management </w:t>
            </w:r>
            <w:r w:rsidRPr="004F32CB">
              <w:rPr>
                <w:rFonts w:ascii="Arial" w:hAnsi="Arial" w:cs="Arial"/>
                <w:sz w:val="28"/>
                <w:szCs w:val="28"/>
                <w:lang w:val="en-GB" w:eastAsia="zh-HK"/>
              </w:rPr>
              <w:t>companies</w:t>
            </w:r>
            <w:r w:rsidRPr="004F32CB">
              <w:rPr>
                <w:rFonts w:ascii="Arial" w:eastAsia="SimSun" w:hAnsi="Arial" w:cs="Arial"/>
                <w:sz w:val="28"/>
                <w:szCs w:val="28"/>
                <w:lang w:val="en-GB" w:eastAsia="zh-CN"/>
              </w:rPr>
              <w:t xml:space="preserve"> set up by Macao service suppliers in the form of wholly-owned enterprises, equity joint ventures or contractual joint ventures in the Mainland, in their application for the qualification to conduct dispatch of seafarers type of foreign labour service co-operation, without the need to apply for the qualification in foreign invested personnel placement agencies or talent intermediary agencies.</w:t>
            </w:r>
          </w:p>
          <w:p w:rsidR="004536F6" w:rsidRPr="004F32CB" w:rsidRDefault="004536F6" w:rsidP="009C541C">
            <w:pPr>
              <w:pStyle w:val="a7"/>
              <w:tabs>
                <w:tab w:val="left" w:pos="1140"/>
              </w:tabs>
              <w:ind w:leftChars="0" w:left="532" w:hangingChars="190" w:hanging="532"/>
              <w:jc w:val="both"/>
              <w:rPr>
                <w:rFonts w:ascii="Arial" w:hAnsi="Arial" w:cs="Arial"/>
                <w:sz w:val="28"/>
                <w:szCs w:val="28"/>
                <w:lang w:val="en-GB" w:eastAsia="zh-HK"/>
              </w:rPr>
            </w:pPr>
          </w:p>
          <w:p w:rsidR="004536F6" w:rsidRPr="004F32CB" w:rsidRDefault="004536F6" w:rsidP="009C541C">
            <w:pPr>
              <w:numPr>
                <w:ilvl w:val="0"/>
                <w:numId w:val="28"/>
              </w:numPr>
              <w:jc w:val="both"/>
              <w:rPr>
                <w:rFonts w:ascii="Arial" w:hAnsi="Arial" w:cs="Arial"/>
                <w:sz w:val="28"/>
                <w:szCs w:val="28"/>
                <w:lang w:val="en-GB" w:eastAsia="zh-HK"/>
              </w:rPr>
            </w:pPr>
            <w:r w:rsidRPr="004F32CB">
              <w:rPr>
                <w:rFonts w:ascii="Arial" w:eastAsia="SimSun" w:hAnsi="Arial" w:cs="Arial"/>
                <w:sz w:val="28"/>
                <w:szCs w:val="28"/>
                <w:lang w:val="en-GB" w:eastAsia="zh-CN"/>
              </w:rPr>
              <w:t xml:space="preserve">Macao service suppliers </w:t>
            </w:r>
            <w:r w:rsidRPr="004F32CB">
              <w:rPr>
                <w:rFonts w:ascii="Arial" w:hAnsi="Arial" w:cs="Arial"/>
                <w:sz w:val="28"/>
                <w:szCs w:val="28"/>
                <w:lang w:val="en-GB" w:eastAsia="zh-HK"/>
              </w:rPr>
              <w:t xml:space="preserve">are allowed </w:t>
            </w:r>
            <w:r w:rsidRPr="004F32CB">
              <w:rPr>
                <w:rFonts w:ascii="Arial" w:eastAsia="SimSun" w:hAnsi="Arial" w:cs="Arial"/>
                <w:sz w:val="28"/>
                <w:szCs w:val="28"/>
                <w:lang w:val="en-GB" w:eastAsia="zh-CN"/>
              </w:rPr>
              <w:t xml:space="preserve">to </w:t>
            </w:r>
            <w:r w:rsidRPr="004F32CB">
              <w:rPr>
                <w:rFonts w:ascii="Arial" w:hAnsi="Arial" w:cs="Arial"/>
                <w:sz w:val="28"/>
                <w:szCs w:val="28"/>
                <w:lang w:val="en-GB" w:eastAsia="zh-HK"/>
              </w:rPr>
              <w:t>directly apply</w:t>
            </w:r>
            <w:r w:rsidRPr="004F32CB">
              <w:rPr>
                <w:rFonts w:ascii="Arial" w:eastAsia="SimSun" w:hAnsi="Arial" w:cs="Arial"/>
                <w:sz w:val="28"/>
                <w:szCs w:val="28"/>
                <w:lang w:val="en-GB" w:eastAsia="zh-CN"/>
              </w:rPr>
              <w:t xml:space="preserve"> in Guangdong Province </w:t>
            </w:r>
            <w:r w:rsidRPr="004F32CB">
              <w:rPr>
                <w:rFonts w:ascii="Arial" w:hAnsi="Arial" w:cs="Arial"/>
                <w:sz w:val="28"/>
                <w:szCs w:val="28"/>
                <w:lang w:val="en-GB" w:eastAsia="zh-HK"/>
              </w:rPr>
              <w:t xml:space="preserve">to set up </w:t>
            </w:r>
            <w:r w:rsidRPr="004F32CB">
              <w:rPr>
                <w:rFonts w:ascii="Arial" w:eastAsia="SimSun" w:hAnsi="Arial" w:cs="Arial"/>
                <w:sz w:val="28"/>
                <w:szCs w:val="28"/>
                <w:lang w:val="en-GB" w:eastAsia="zh-CN"/>
              </w:rPr>
              <w:t xml:space="preserve">wholly-owned </w:t>
            </w:r>
            <w:r w:rsidRPr="004F32CB">
              <w:rPr>
                <w:rFonts w:ascii="Arial" w:hAnsi="Arial" w:cs="Arial"/>
                <w:sz w:val="28"/>
                <w:szCs w:val="28"/>
                <w:lang w:val="en-GB" w:eastAsia="zh-HK"/>
              </w:rPr>
              <w:t xml:space="preserve">seafarer despatch </w:t>
            </w:r>
            <w:r w:rsidRPr="004F32CB">
              <w:rPr>
                <w:rFonts w:ascii="Arial" w:eastAsia="SimSun" w:hAnsi="Arial" w:cs="Arial"/>
                <w:sz w:val="28"/>
                <w:szCs w:val="28"/>
                <w:lang w:val="en-GB" w:eastAsia="zh-CN"/>
              </w:rPr>
              <w:t>enterprises to provide seafarer despatch services to Macao - registered ships, without the need for setting up ship management companies</w:t>
            </w:r>
            <w:r w:rsidRPr="004F32CB">
              <w:rPr>
                <w:rFonts w:ascii="Arial" w:hAnsi="Arial" w:cs="Arial"/>
                <w:sz w:val="28"/>
                <w:szCs w:val="28"/>
                <w:lang w:val="en-GB"/>
              </w:rPr>
              <w:t>.</w:t>
            </w:r>
          </w:p>
          <w:p w:rsidR="004536F6" w:rsidRPr="004F32CB" w:rsidRDefault="004536F6" w:rsidP="009C541C">
            <w:pPr>
              <w:jc w:val="both"/>
              <w:rPr>
                <w:rFonts w:ascii="Arial" w:hAnsi="Arial" w:cs="Arial"/>
                <w:sz w:val="28"/>
                <w:szCs w:val="28"/>
                <w:lang w:val="en-GB" w:eastAsia="zh-HK"/>
              </w:rPr>
            </w:pPr>
          </w:p>
        </w:tc>
      </w:tr>
    </w:tbl>
    <w:p w:rsidR="004536F6" w:rsidRPr="004F32CB" w:rsidRDefault="004536F6" w:rsidP="004536F6">
      <w:pPr>
        <w:rPr>
          <w:rFonts w:ascii="Arial" w:hAnsi="Arial" w:cs="Arial"/>
          <w:sz w:val="28"/>
          <w:lang w:val="en-GB" w:eastAsia="zh-HK"/>
        </w:rPr>
      </w:pPr>
    </w:p>
    <w:p w:rsidR="004536F6" w:rsidRPr="004F32CB" w:rsidRDefault="004536F6" w:rsidP="004536F6">
      <w:pPr>
        <w:widowControl/>
        <w:rPr>
          <w:rFonts w:ascii="Arial" w:hAnsi="Arial" w:cs="Arial"/>
          <w:sz w:val="28"/>
          <w:lang w:val="en-GB" w:eastAsia="zh-HK"/>
        </w:rPr>
      </w:pPr>
      <w:r w:rsidRPr="004F32CB">
        <w:rPr>
          <w:rFonts w:ascii="Arial" w:hAnsi="Arial" w:cs="Arial"/>
          <w:sz w:val="28"/>
          <w:lang w:val="en-GB" w:eastAsia="zh-HK"/>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158"/>
      </w:tblGrid>
      <w:tr w:rsidR="004536F6" w:rsidRPr="004F32CB" w:rsidTr="009C541C">
        <w:trPr>
          <w:trHeight w:val="581"/>
        </w:trPr>
        <w:tc>
          <w:tcPr>
            <w:tcW w:w="1881" w:type="dxa"/>
            <w:vMerge w:val="restart"/>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lang w:val="en-GB" w:eastAsia="zh-HK"/>
              </w:rPr>
              <w:br w:type="page"/>
            </w:r>
            <w:r w:rsidRPr="004F32CB">
              <w:rPr>
                <w:rFonts w:ascii="Arial" w:hAnsi="Arial" w:cs="Arial"/>
                <w:sz w:val="28"/>
                <w:szCs w:val="28"/>
                <w:lang w:val="en-GB"/>
              </w:rPr>
              <w:t>Sector</w:t>
            </w:r>
            <w:r w:rsidRPr="004F32CB">
              <w:rPr>
                <w:rFonts w:ascii="Arial" w:hAnsi="Arial" w:cs="Arial"/>
                <w:sz w:val="28"/>
                <w:szCs w:val="28"/>
                <w:lang w:val="en-GB" w:eastAsia="zh-HK"/>
              </w:rPr>
              <w:t xml:space="preserve">s or Sub-sectors </w:t>
            </w:r>
          </w:p>
        </w:tc>
        <w:tc>
          <w:tcPr>
            <w:tcW w:w="7158" w:type="dxa"/>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1. Business services</w:t>
            </w:r>
          </w:p>
        </w:tc>
      </w:tr>
      <w:tr w:rsidR="004536F6" w:rsidRPr="004F32CB" w:rsidTr="009C541C">
        <w:trPr>
          <w:trHeight w:val="561"/>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ind w:firstLineChars="100" w:firstLine="280"/>
              <w:rPr>
                <w:rFonts w:ascii="Arial" w:hAnsi="Arial" w:cs="Arial"/>
                <w:lang w:val="en-GB" w:eastAsia="zh-HK"/>
              </w:rPr>
            </w:pPr>
            <w:r w:rsidRPr="004F32CB">
              <w:rPr>
                <w:rFonts w:ascii="Arial" w:hAnsi="Arial" w:cs="Arial"/>
                <w:sz w:val="28"/>
                <w:szCs w:val="28"/>
                <w:lang w:val="en-GB" w:eastAsia="zh-HK"/>
              </w:rPr>
              <w:t>F</w:t>
            </w:r>
            <w:r w:rsidRPr="004F32CB">
              <w:rPr>
                <w:rFonts w:ascii="Arial" w:hAnsi="Arial" w:cs="Arial"/>
                <w:sz w:val="28"/>
                <w:szCs w:val="28"/>
                <w:lang w:val="en-GB"/>
              </w:rPr>
              <w:t xml:space="preserve">. </w:t>
            </w:r>
            <w:r w:rsidRPr="004F32CB">
              <w:rPr>
                <w:rFonts w:ascii="Arial" w:hAnsi="Arial" w:cs="Arial"/>
                <w:sz w:val="28"/>
                <w:szCs w:val="28"/>
                <w:lang w:val="en-GB" w:eastAsia="zh-HK"/>
              </w:rPr>
              <w:t>Other business</w:t>
            </w:r>
            <w:r w:rsidRPr="004F32CB">
              <w:rPr>
                <w:rFonts w:ascii="Arial" w:hAnsi="Arial" w:cs="Arial"/>
                <w:sz w:val="28"/>
                <w:szCs w:val="28"/>
                <w:lang w:val="en-GB"/>
              </w:rPr>
              <w:t xml:space="preserve"> services</w:t>
            </w:r>
          </w:p>
        </w:tc>
      </w:tr>
      <w:tr w:rsidR="004536F6" w:rsidRPr="004F32CB" w:rsidTr="009C541C">
        <w:trPr>
          <w:trHeight w:val="555"/>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ind w:leftChars="233" w:left="811" w:hangingChars="90" w:hanging="252"/>
              <w:rPr>
                <w:rFonts w:ascii="Arial" w:hAnsi="Arial" w:cs="Arial"/>
                <w:lang w:val="en-GB" w:eastAsia="zh-HK"/>
              </w:rPr>
            </w:pPr>
            <w:r w:rsidRPr="004F32CB">
              <w:rPr>
                <w:rFonts w:ascii="Arial" w:hAnsi="Arial" w:cs="Arial"/>
                <w:sz w:val="28"/>
                <w:lang w:val="en-GB" w:eastAsia="zh-HK"/>
              </w:rPr>
              <w:t>o</w:t>
            </w:r>
            <w:r w:rsidRPr="004F32CB">
              <w:rPr>
                <w:rFonts w:ascii="Arial" w:hAnsi="Arial" w:cs="Arial"/>
                <w:sz w:val="28"/>
                <w:lang w:val="en-GB"/>
              </w:rPr>
              <w:t xml:space="preserve">. </w:t>
            </w:r>
            <w:r w:rsidRPr="004F32CB">
              <w:rPr>
                <w:rFonts w:ascii="Arial" w:hAnsi="Arial" w:cs="Arial"/>
                <w:sz w:val="28"/>
                <w:lang w:val="en-GB" w:eastAsia="zh-HK"/>
              </w:rPr>
              <w:t>Building-cleaning services (CPC 874)</w:t>
            </w:r>
            <w:r w:rsidRPr="004F32CB">
              <w:rPr>
                <w:rFonts w:cs="Arial"/>
                <w:color w:val="0000FF"/>
                <w:sz w:val="28"/>
                <w:szCs w:val="28"/>
                <w:lang w:val="en-GB" w:eastAsia="zh-HK"/>
              </w:rPr>
              <w:t xml:space="preserve"> </w:t>
            </w:r>
          </w:p>
        </w:tc>
      </w:tr>
      <w:tr w:rsidR="004536F6" w:rsidRPr="004F32CB" w:rsidTr="009C541C">
        <w:tc>
          <w:tcPr>
            <w:tcW w:w="1881" w:type="dxa"/>
            <w:shd w:val="clear" w:color="auto" w:fill="auto"/>
          </w:tcPr>
          <w:p w:rsidR="004536F6" w:rsidRPr="004F32CB" w:rsidRDefault="004536F6" w:rsidP="009C541C">
            <w:pPr>
              <w:rPr>
                <w:rFonts w:ascii="Arial" w:hAnsi="Arial" w:cs="Arial"/>
                <w:sz w:val="28"/>
                <w:szCs w:val="28"/>
                <w:lang w:val="en-GB" w:eastAsia="zh-HK"/>
              </w:rPr>
            </w:pPr>
            <w:r w:rsidRPr="004F32CB">
              <w:rPr>
                <w:rFonts w:ascii="Arial" w:hAnsi="Arial" w:cs="Arial"/>
                <w:sz w:val="28"/>
                <w:szCs w:val="28"/>
                <w:lang w:val="en-GB" w:eastAsia="zh-HK"/>
              </w:rPr>
              <w:t>Specific commitments</w:t>
            </w:r>
          </w:p>
        </w:tc>
        <w:tc>
          <w:tcPr>
            <w:tcW w:w="7158" w:type="dxa"/>
            <w:shd w:val="clear" w:color="auto" w:fill="auto"/>
          </w:tcPr>
          <w:p w:rsidR="004536F6" w:rsidRPr="004F32CB" w:rsidRDefault="004536F6" w:rsidP="009C541C">
            <w:pPr>
              <w:jc w:val="both"/>
              <w:rPr>
                <w:rFonts w:ascii="Arial" w:hAnsi="Arial" w:cs="Arial"/>
                <w:kern w:val="0"/>
                <w:sz w:val="28"/>
                <w:szCs w:val="28"/>
                <w:lang w:val="en-GB" w:eastAsia="zh-HK" w:bidi="he-IL"/>
              </w:rPr>
            </w:pPr>
            <w:r w:rsidRPr="004F32CB">
              <w:rPr>
                <w:rFonts w:ascii="Arial" w:hAnsi="Arial" w:cs="Arial"/>
                <w:kern w:val="0"/>
                <w:sz w:val="28"/>
                <w:szCs w:val="28"/>
                <w:lang w:val="en-GB" w:bidi="he-IL"/>
              </w:rPr>
              <w:t>To allow contractual service providers employed by Macao service suppliers, in the mode of movement of natural persons, to provide services under this sector or sub-sector in the Mainland.</w:t>
            </w:r>
          </w:p>
          <w:p w:rsidR="004536F6" w:rsidRPr="004F32CB" w:rsidRDefault="004536F6" w:rsidP="009C541C">
            <w:pPr>
              <w:jc w:val="both"/>
              <w:rPr>
                <w:rFonts w:ascii="Arial" w:hAnsi="Arial" w:cs="Arial"/>
                <w:sz w:val="28"/>
                <w:szCs w:val="28"/>
                <w:lang w:val="en-GB" w:eastAsia="zh-HK"/>
              </w:rPr>
            </w:pPr>
          </w:p>
        </w:tc>
      </w:tr>
    </w:tbl>
    <w:p w:rsidR="004536F6" w:rsidRPr="004F32CB" w:rsidRDefault="004536F6" w:rsidP="004536F6">
      <w:pPr>
        <w:widowControl/>
        <w:rPr>
          <w:rFonts w:ascii="Arial" w:hAnsi="Arial" w:cs="Arial"/>
          <w:sz w:val="28"/>
          <w:lang w:val="en-GB" w:eastAsia="zh-HK"/>
        </w:rPr>
      </w:pPr>
      <w:r w:rsidRPr="004F32CB">
        <w:rPr>
          <w:rFonts w:ascii="Arial" w:hAnsi="Arial" w:cs="Arial"/>
          <w:sz w:val="28"/>
          <w:lang w:val="en-GB" w:eastAsia="zh-HK"/>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158"/>
      </w:tblGrid>
      <w:tr w:rsidR="004536F6" w:rsidRPr="004F32CB" w:rsidTr="009C541C">
        <w:trPr>
          <w:trHeight w:val="581"/>
        </w:trPr>
        <w:tc>
          <w:tcPr>
            <w:tcW w:w="1881" w:type="dxa"/>
            <w:vMerge w:val="restart"/>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lang w:val="en-GB" w:eastAsia="zh-HK"/>
              </w:rPr>
              <w:br w:type="page"/>
            </w:r>
            <w:r w:rsidRPr="004F32CB">
              <w:rPr>
                <w:rFonts w:ascii="Arial" w:hAnsi="Arial" w:cs="Arial"/>
                <w:sz w:val="28"/>
                <w:szCs w:val="28"/>
                <w:lang w:val="en-GB"/>
              </w:rPr>
              <w:t>Sector</w:t>
            </w:r>
            <w:r w:rsidRPr="004F32CB">
              <w:rPr>
                <w:rFonts w:ascii="Arial" w:hAnsi="Arial" w:cs="Arial"/>
                <w:sz w:val="28"/>
                <w:szCs w:val="28"/>
                <w:lang w:val="en-GB" w:eastAsia="zh-HK"/>
              </w:rPr>
              <w:t xml:space="preserve">s or Sub-sectors </w:t>
            </w:r>
          </w:p>
        </w:tc>
        <w:tc>
          <w:tcPr>
            <w:tcW w:w="7158" w:type="dxa"/>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1. Business services</w:t>
            </w:r>
          </w:p>
        </w:tc>
      </w:tr>
      <w:tr w:rsidR="004536F6" w:rsidRPr="004F32CB" w:rsidTr="009C541C">
        <w:trPr>
          <w:trHeight w:val="561"/>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ind w:firstLineChars="100" w:firstLine="280"/>
              <w:rPr>
                <w:rFonts w:ascii="Arial" w:hAnsi="Arial" w:cs="Arial"/>
                <w:lang w:val="en-GB" w:eastAsia="zh-HK"/>
              </w:rPr>
            </w:pPr>
            <w:r w:rsidRPr="004F32CB">
              <w:rPr>
                <w:rFonts w:ascii="Arial" w:hAnsi="Arial" w:cs="Arial"/>
                <w:sz w:val="28"/>
                <w:szCs w:val="28"/>
                <w:lang w:val="en-GB" w:eastAsia="zh-HK"/>
              </w:rPr>
              <w:t>F</w:t>
            </w:r>
            <w:r w:rsidRPr="004F32CB">
              <w:rPr>
                <w:rFonts w:ascii="Arial" w:hAnsi="Arial" w:cs="Arial"/>
                <w:sz w:val="28"/>
                <w:szCs w:val="28"/>
                <w:lang w:val="en-GB"/>
              </w:rPr>
              <w:t xml:space="preserve">. </w:t>
            </w:r>
            <w:r w:rsidRPr="004F32CB">
              <w:rPr>
                <w:rFonts w:ascii="Arial" w:hAnsi="Arial" w:cs="Arial"/>
                <w:sz w:val="28"/>
                <w:szCs w:val="28"/>
                <w:lang w:val="en-GB" w:eastAsia="zh-HK"/>
              </w:rPr>
              <w:t>Other business</w:t>
            </w:r>
            <w:r w:rsidRPr="004F32CB">
              <w:rPr>
                <w:rFonts w:ascii="Arial" w:hAnsi="Arial" w:cs="Arial"/>
                <w:sz w:val="28"/>
                <w:szCs w:val="28"/>
                <w:lang w:val="en-GB"/>
              </w:rPr>
              <w:t xml:space="preserve"> services</w:t>
            </w:r>
          </w:p>
        </w:tc>
      </w:tr>
      <w:tr w:rsidR="004536F6" w:rsidRPr="004F32CB" w:rsidTr="009C541C">
        <w:trPr>
          <w:trHeight w:val="555"/>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ind w:leftChars="233" w:left="811" w:hangingChars="90" w:hanging="252"/>
              <w:rPr>
                <w:rFonts w:ascii="Arial" w:hAnsi="Arial" w:cs="Arial"/>
                <w:lang w:val="en-GB" w:eastAsia="zh-HK"/>
              </w:rPr>
            </w:pPr>
            <w:r w:rsidRPr="004F32CB">
              <w:rPr>
                <w:rFonts w:ascii="Arial" w:hAnsi="Arial" w:cs="Arial"/>
                <w:sz w:val="28"/>
                <w:lang w:val="en-GB" w:eastAsia="zh-HK"/>
              </w:rPr>
              <w:t>p. Photographic services (CPC875)</w:t>
            </w:r>
            <w:r w:rsidRPr="004F32CB">
              <w:rPr>
                <w:rFonts w:cs="Arial"/>
                <w:color w:val="0000FF"/>
                <w:sz w:val="28"/>
                <w:szCs w:val="28"/>
                <w:lang w:val="en-GB" w:eastAsia="zh-HK"/>
              </w:rPr>
              <w:t xml:space="preserve"> </w:t>
            </w:r>
          </w:p>
        </w:tc>
      </w:tr>
      <w:tr w:rsidR="004536F6" w:rsidRPr="004F32CB" w:rsidTr="009C541C">
        <w:tc>
          <w:tcPr>
            <w:tcW w:w="1881" w:type="dxa"/>
            <w:shd w:val="clear" w:color="auto" w:fill="auto"/>
          </w:tcPr>
          <w:p w:rsidR="004536F6" w:rsidRPr="004F32CB" w:rsidRDefault="004536F6" w:rsidP="009C541C">
            <w:pPr>
              <w:rPr>
                <w:rFonts w:ascii="Arial" w:hAnsi="Arial" w:cs="Arial"/>
                <w:sz w:val="28"/>
                <w:szCs w:val="28"/>
                <w:lang w:val="en-GB" w:eastAsia="zh-HK"/>
              </w:rPr>
            </w:pPr>
            <w:r w:rsidRPr="004F32CB">
              <w:rPr>
                <w:rFonts w:ascii="Arial" w:hAnsi="Arial" w:cs="Arial"/>
                <w:sz w:val="28"/>
                <w:szCs w:val="28"/>
                <w:lang w:val="en-GB" w:eastAsia="zh-HK"/>
              </w:rPr>
              <w:t>Specific commitments</w:t>
            </w:r>
          </w:p>
        </w:tc>
        <w:tc>
          <w:tcPr>
            <w:tcW w:w="7158" w:type="dxa"/>
            <w:shd w:val="clear" w:color="auto" w:fill="auto"/>
          </w:tcPr>
          <w:p w:rsidR="004536F6" w:rsidRPr="004F32CB" w:rsidRDefault="004536F6" w:rsidP="009C541C">
            <w:pPr>
              <w:jc w:val="both"/>
              <w:rPr>
                <w:rFonts w:ascii="Arial" w:hAnsi="Arial" w:cs="Arial"/>
                <w:kern w:val="0"/>
                <w:sz w:val="28"/>
                <w:szCs w:val="28"/>
                <w:lang w:val="en-GB" w:eastAsia="zh-HK" w:bidi="he-IL"/>
              </w:rPr>
            </w:pPr>
            <w:r w:rsidRPr="004F32CB">
              <w:rPr>
                <w:rFonts w:ascii="Arial" w:hAnsi="Arial" w:cs="Arial"/>
                <w:kern w:val="0"/>
                <w:sz w:val="28"/>
                <w:szCs w:val="28"/>
                <w:lang w:val="en-GB" w:bidi="he-IL"/>
              </w:rPr>
              <w:t>To allow contractual service providers employed by Macao service suppliers, in the mode of movement of natural persons, to provide services under this sector or sub-sector in the Mainland.</w:t>
            </w:r>
          </w:p>
          <w:p w:rsidR="004536F6" w:rsidRPr="004F32CB" w:rsidRDefault="004536F6" w:rsidP="009C541C">
            <w:pPr>
              <w:jc w:val="both"/>
              <w:rPr>
                <w:rFonts w:ascii="Arial" w:hAnsi="Arial" w:cs="Arial"/>
                <w:sz w:val="28"/>
                <w:szCs w:val="28"/>
                <w:lang w:val="en-GB" w:eastAsia="zh-HK"/>
              </w:rPr>
            </w:pPr>
          </w:p>
        </w:tc>
      </w:tr>
    </w:tbl>
    <w:p w:rsidR="004536F6" w:rsidRPr="004F32CB" w:rsidRDefault="004536F6" w:rsidP="004536F6">
      <w:pPr>
        <w:widowControl/>
        <w:rPr>
          <w:rFonts w:ascii="Arial" w:hAnsi="Arial" w:cs="Arial"/>
          <w:sz w:val="28"/>
          <w:lang w:val="en-GB" w:eastAsia="zh-HK"/>
        </w:rPr>
      </w:pPr>
    </w:p>
    <w:p w:rsidR="004536F6" w:rsidRPr="004F32CB" w:rsidRDefault="004536F6" w:rsidP="004536F6">
      <w:pPr>
        <w:widowControl/>
        <w:rPr>
          <w:rFonts w:ascii="Arial" w:hAnsi="Arial" w:cs="Arial"/>
          <w:sz w:val="28"/>
          <w:lang w:val="en-GB" w:eastAsia="zh-HK"/>
        </w:rPr>
      </w:pPr>
      <w:r w:rsidRPr="004F32CB">
        <w:rPr>
          <w:rFonts w:ascii="Arial" w:hAnsi="Arial" w:cs="Arial"/>
          <w:sz w:val="28"/>
          <w:lang w:val="en-GB" w:eastAsia="zh-HK"/>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158"/>
      </w:tblGrid>
      <w:tr w:rsidR="004536F6" w:rsidRPr="004F32CB" w:rsidTr="009C541C">
        <w:trPr>
          <w:trHeight w:val="581"/>
        </w:trPr>
        <w:tc>
          <w:tcPr>
            <w:tcW w:w="1881" w:type="dxa"/>
            <w:vMerge w:val="restart"/>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lang w:val="en-GB" w:eastAsia="zh-HK"/>
              </w:rPr>
              <w:br w:type="page"/>
            </w:r>
            <w:r w:rsidRPr="004F32CB">
              <w:rPr>
                <w:rFonts w:ascii="Arial" w:hAnsi="Arial" w:cs="Arial"/>
                <w:sz w:val="28"/>
                <w:szCs w:val="28"/>
                <w:lang w:val="en-GB"/>
              </w:rPr>
              <w:t>Sector</w:t>
            </w:r>
            <w:r w:rsidRPr="004F32CB">
              <w:rPr>
                <w:rFonts w:ascii="Arial" w:hAnsi="Arial" w:cs="Arial"/>
                <w:sz w:val="28"/>
                <w:szCs w:val="28"/>
                <w:lang w:val="en-GB" w:eastAsia="zh-HK"/>
              </w:rPr>
              <w:t xml:space="preserve">s or Sub-sectors </w:t>
            </w:r>
          </w:p>
        </w:tc>
        <w:tc>
          <w:tcPr>
            <w:tcW w:w="7158" w:type="dxa"/>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1. Business services</w:t>
            </w:r>
          </w:p>
        </w:tc>
      </w:tr>
      <w:tr w:rsidR="004536F6" w:rsidRPr="004F32CB" w:rsidTr="009C541C">
        <w:trPr>
          <w:trHeight w:val="561"/>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ind w:firstLineChars="100" w:firstLine="280"/>
              <w:rPr>
                <w:rFonts w:ascii="Arial" w:hAnsi="Arial" w:cs="Arial"/>
                <w:lang w:val="en-GB" w:eastAsia="zh-HK"/>
              </w:rPr>
            </w:pPr>
            <w:r w:rsidRPr="004F32CB">
              <w:rPr>
                <w:rFonts w:ascii="Arial" w:hAnsi="Arial" w:cs="Arial"/>
                <w:sz w:val="28"/>
                <w:szCs w:val="28"/>
                <w:lang w:val="en-GB" w:eastAsia="zh-HK"/>
              </w:rPr>
              <w:t>F</w:t>
            </w:r>
            <w:r w:rsidRPr="004F32CB">
              <w:rPr>
                <w:rFonts w:ascii="Arial" w:hAnsi="Arial" w:cs="Arial"/>
                <w:sz w:val="28"/>
                <w:szCs w:val="28"/>
                <w:lang w:val="en-GB"/>
              </w:rPr>
              <w:t xml:space="preserve">. </w:t>
            </w:r>
            <w:r w:rsidRPr="004F32CB">
              <w:rPr>
                <w:rFonts w:ascii="Arial" w:hAnsi="Arial" w:cs="Arial"/>
                <w:sz w:val="28"/>
                <w:szCs w:val="28"/>
                <w:lang w:val="en-GB" w:eastAsia="zh-HK"/>
              </w:rPr>
              <w:t>Other business</w:t>
            </w:r>
            <w:r w:rsidRPr="004F32CB">
              <w:rPr>
                <w:rFonts w:ascii="Arial" w:hAnsi="Arial" w:cs="Arial"/>
                <w:sz w:val="28"/>
                <w:szCs w:val="28"/>
                <w:lang w:val="en-GB"/>
              </w:rPr>
              <w:t xml:space="preserve"> services</w:t>
            </w:r>
          </w:p>
        </w:tc>
      </w:tr>
      <w:tr w:rsidR="004536F6" w:rsidRPr="004F32CB" w:rsidTr="009C541C">
        <w:trPr>
          <w:trHeight w:val="555"/>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ind w:leftChars="233" w:left="811" w:hangingChars="90" w:hanging="252"/>
              <w:rPr>
                <w:rFonts w:ascii="Arial" w:hAnsi="Arial" w:cs="Arial"/>
                <w:lang w:val="en-GB" w:eastAsia="zh-HK"/>
              </w:rPr>
            </w:pPr>
            <w:r w:rsidRPr="004F32CB">
              <w:rPr>
                <w:rFonts w:ascii="Arial" w:hAnsi="Arial" w:cs="Arial"/>
                <w:sz w:val="28"/>
                <w:lang w:val="en-GB" w:eastAsia="zh-HK"/>
              </w:rPr>
              <w:t xml:space="preserve">r. </w:t>
            </w:r>
            <w:r w:rsidRPr="004F32CB">
              <w:rPr>
                <w:rFonts w:ascii="Arial" w:eastAsia="SimSun" w:hAnsi="Arial" w:cs="Arial"/>
                <w:color w:val="000000"/>
                <w:sz w:val="28"/>
                <w:szCs w:val="28"/>
                <w:lang w:val="en-GB"/>
              </w:rPr>
              <w:t>Printing and publishing services (CPC88442)</w:t>
            </w:r>
          </w:p>
        </w:tc>
      </w:tr>
      <w:tr w:rsidR="004536F6" w:rsidRPr="004F32CB" w:rsidTr="009C541C">
        <w:tc>
          <w:tcPr>
            <w:tcW w:w="1881" w:type="dxa"/>
            <w:shd w:val="clear" w:color="auto" w:fill="auto"/>
          </w:tcPr>
          <w:p w:rsidR="004536F6" w:rsidRPr="004F32CB" w:rsidRDefault="004536F6" w:rsidP="009C541C">
            <w:pPr>
              <w:rPr>
                <w:rFonts w:ascii="Arial" w:hAnsi="Arial" w:cs="Arial"/>
                <w:sz w:val="28"/>
                <w:szCs w:val="28"/>
                <w:lang w:val="en-GB" w:eastAsia="zh-HK"/>
              </w:rPr>
            </w:pPr>
            <w:r w:rsidRPr="004F32CB">
              <w:rPr>
                <w:rFonts w:ascii="Arial" w:hAnsi="Arial" w:cs="Arial"/>
                <w:sz w:val="28"/>
                <w:szCs w:val="28"/>
                <w:lang w:val="en-GB" w:eastAsia="zh-HK"/>
              </w:rPr>
              <w:t>Specific commitments</w:t>
            </w:r>
          </w:p>
        </w:tc>
        <w:tc>
          <w:tcPr>
            <w:tcW w:w="7158" w:type="dxa"/>
            <w:shd w:val="clear" w:color="auto" w:fill="auto"/>
          </w:tcPr>
          <w:p w:rsidR="004536F6" w:rsidRPr="004F32CB" w:rsidRDefault="004536F6" w:rsidP="009C541C">
            <w:pPr>
              <w:numPr>
                <w:ilvl w:val="0"/>
                <w:numId w:val="29"/>
              </w:numPr>
              <w:jc w:val="both"/>
              <w:rPr>
                <w:rFonts w:ascii="Arial" w:eastAsia="SimSun" w:hAnsi="Arial" w:cs="Arial"/>
                <w:sz w:val="28"/>
                <w:szCs w:val="28"/>
                <w:lang w:val="en-GB" w:eastAsia="zh-CN"/>
              </w:rPr>
            </w:pPr>
            <w:r w:rsidRPr="004F32CB">
              <w:rPr>
                <w:rFonts w:ascii="Arial" w:eastAsia="SimSun" w:hAnsi="Arial" w:cs="Arial"/>
                <w:sz w:val="28"/>
                <w:szCs w:val="28"/>
                <w:lang w:val="en-GB" w:eastAsia="zh-CN"/>
              </w:rPr>
              <w:t>1. To simplify the approval procedures for importing Macao books and to establish a Green Passage for importing Macao books.</w:t>
            </w:r>
          </w:p>
          <w:p w:rsidR="004536F6" w:rsidRPr="004F32CB" w:rsidRDefault="004536F6" w:rsidP="009C541C">
            <w:pPr>
              <w:jc w:val="both"/>
              <w:rPr>
                <w:rFonts w:ascii="Arial" w:eastAsia="SimSun" w:hAnsi="Arial" w:cs="Arial"/>
                <w:sz w:val="28"/>
                <w:szCs w:val="28"/>
                <w:lang w:val="en-GB" w:eastAsia="zh-CN"/>
              </w:rPr>
            </w:pPr>
          </w:p>
          <w:p w:rsidR="004536F6" w:rsidRPr="004F32CB" w:rsidRDefault="004536F6" w:rsidP="009C541C">
            <w:pPr>
              <w:numPr>
                <w:ilvl w:val="0"/>
                <w:numId w:val="29"/>
              </w:numPr>
              <w:jc w:val="both"/>
              <w:rPr>
                <w:rFonts w:ascii="Arial" w:hAnsi="Arial" w:cs="Arial"/>
                <w:sz w:val="28"/>
                <w:szCs w:val="28"/>
                <w:lang w:val="en-GB" w:eastAsia="zh-HK"/>
              </w:rPr>
            </w:pPr>
            <w:r w:rsidRPr="004F32CB">
              <w:rPr>
                <w:rFonts w:ascii="Arial" w:eastAsia="SimSun" w:hAnsi="Arial" w:cs="Arial"/>
                <w:sz w:val="28"/>
                <w:szCs w:val="28"/>
                <w:lang w:val="en-GB" w:eastAsia="zh-CN"/>
              </w:rPr>
              <w:t>To allow contractual service providers employed by Macao service suppliers, in the mode of movem</w:t>
            </w:r>
            <w:r w:rsidRPr="004F32CB">
              <w:rPr>
                <w:rFonts w:ascii="Arial" w:hAnsi="Arial" w:cs="Arial"/>
                <w:sz w:val="28"/>
                <w:szCs w:val="28"/>
                <w:lang w:val="en-GB" w:eastAsia="zh-HK"/>
              </w:rPr>
              <w:t>ent of natural persons, to provide services under this sector or sub-sector in the Mainland</w:t>
            </w:r>
            <w:r w:rsidRPr="004F32CB">
              <w:rPr>
                <w:rStyle w:val="aa"/>
                <w:rFonts w:ascii="Arial" w:hAnsi="Arial" w:cs="Arial"/>
                <w:sz w:val="28"/>
                <w:szCs w:val="28"/>
                <w:lang w:val="en-GB" w:eastAsia="zh-HK"/>
              </w:rPr>
              <w:footnoteReference w:id="3"/>
            </w:r>
            <w:r w:rsidRPr="004F32CB">
              <w:rPr>
                <w:rFonts w:ascii="Arial" w:hAnsi="Arial" w:cs="Arial"/>
                <w:sz w:val="28"/>
                <w:szCs w:val="28"/>
                <w:lang w:val="en-GB" w:eastAsia="zh-HK"/>
              </w:rPr>
              <w:t>.</w:t>
            </w:r>
          </w:p>
          <w:p w:rsidR="004536F6" w:rsidRPr="004F32CB" w:rsidRDefault="004536F6" w:rsidP="009C541C">
            <w:pPr>
              <w:jc w:val="both"/>
              <w:rPr>
                <w:rFonts w:ascii="Arial" w:hAnsi="Arial" w:cs="Arial"/>
                <w:sz w:val="28"/>
                <w:szCs w:val="28"/>
                <w:lang w:val="en-GB" w:eastAsia="zh-HK"/>
              </w:rPr>
            </w:pPr>
          </w:p>
        </w:tc>
      </w:tr>
    </w:tbl>
    <w:p w:rsidR="004536F6" w:rsidRPr="004F32CB" w:rsidRDefault="004536F6" w:rsidP="004536F6">
      <w:pPr>
        <w:widowControl/>
        <w:rPr>
          <w:rFonts w:ascii="Arial" w:hAnsi="Arial" w:cs="Arial"/>
          <w:sz w:val="28"/>
          <w:lang w:val="en-GB" w:eastAsia="zh-HK"/>
        </w:rPr>
      </w:pPr>
    </w:p>
    <w:p w:rsidR="004536F6" w:rsidRPr="004F32CB" w:rsidRDefault="004536F6" w:rsidP="004536F6">
      <w:pPr>
        <w:widowControl/>
        <w:rPr>
          <w:rFonts w:ascii="Arial" w:hAnsi="Arial" w:cs="Arial"/>
          <w:sz w:val="28"/>
          <w:lang w:val="en-GB" w:eastAsia="zh-HK"/>
        </w:rPr>
      </w:pPr>
      <w:r w:rsidRPr="004F32CB">
        <w:rPr>
          <w:rFonts w:ascii="Arial" w:hAnsi="Arial" w:cs="Arial"/>
          <w:sz w:val="28"/>
          <w:lang w:val="en-GB" w:eastAsia="zh-HK"/>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158"/>
      </w:tblGrid>
      <w:tr w:rsidR="004536F6" w:rsidRPr="004F32CB" w:rsidTr="009C541C">
        <w:trPr>
          <w:trHeight w:val="581"/>
        </w:trPr>
        <w:tc>
          <w:tcPr>
            <w:tcW w:w="1881" w:type="dxa"/>
            <w:vMerge w:val="restart"/>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lang w:val="en-GB" w:eastAsia="zh-HK"/>
              </w:rPr>
              <w:br w:type="page"/>
            </w:r>
            <w:r w:rsidRPr="004F32CB">
              <w:rPr>
                <w:rFonts w:ascii="Arial" w:hAnsi="Arial" w:cs="Arial"/>
                <w:sz w:val="28"/>
                <w:szCs w:val="28"/>
                <w:lang w:val="en-GB"/>
              </w:rPr>
              <w:t>Sector</w:t>
            </w:r>
            <w:r w:rsidRPr="004F32CB">
              <w:rPr>
                <w:rFonts w:ascii="Arial" w:hAnsi="Arial" w:cs="Arial"/>
                <w:sz w:val="28"/>
                <w:szCs w:val="28"/>
                <w:lang w:val="en-GB" w:eastAsia="zh-HK"/>
              </w:rPr>
              <w:t xml:space="preserve">s or Sub-sectors </w:t>
            </w:r>
          </w:p>
        </w:tc>
        <w:tc>
          <w:tcPr>
            <w:tcW w:w="7158" w:type="dxa"/>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1. Business services</w:t>
            </w:r>
          </w:p>
        </w:tc>
      </w:tr>
      <w:tr w:rsidR="004536F6" w:rsidRPr="004F32CB" w:rsidTr="009C541C">
        <w:trPr>
          <w:trHeight w:val="561"/>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ind w:firstLineChars="100" w:firstLine="280"/>
              <w:rPr>
                <w:rFonts w:ascii="Arial" w:hAnsi="Arial" w:cs="Arial"/>
                <w:lang w:val="en-GB" w:eastAsia="zh-HK"/>
              </w:rPr>
            </w:pPr>
            <w:r w:rsidRPr="004F32CB">
              <w:rPr>
                <w:rFonts w:ascii="Arial" w:hAnsi="Arial" w:cs="Arial"/>
                <w:sz w:val="28"/>
                <w:szCs w:val="28"/>
                <w:lang w:val="en-GB" w:eastAsia="zh-HK"/>
              </w:rPr>
              <w:t>F</w:t>
            </w:r>
            <w:r w:rsidRPr="004F32CB">
              <w:rPr>
                <w:rFonts w:ascii="Arial" w:hAnsi="Arial" w:cs="Arial"/>
                <w:sz w:val="28"/>
                <w:szCs w:val="28"/>
                <w:lang w:val="en-GB"/>
              </w:rPr>
              <w:t xml:space="preserve">. </w:t>
            </w:r>
            <w:r w:rsidRPr="004F32CB">
              <w:rPr>
                <w:rFonts w:ascii="Arial" w:hAnsi="Arial" w:cs="Arial"/>
                <w:sz w:val="28"/>
                <w:szCs w:val="28"/>
                <w:lang w:val="en-GB" w:eastAsia="zh-HK"/>
              </w:rPr>
              <w:t>Other business</w:t>
            </w:r>
            <w:r w:rsidRPr="004F32CB">
              <w:rPr>
                <w:rFonts w:ascii="Arial" w:hAnsi="Arial" w:cs="Arial"/>
                <w:sz w:val="28"/>
                <w:szCs w:val="28"/>
                <w:lang w:val="en-GB"/>
              </w:rPr>
              <w:t xml:space="preserve"> services</w:t>
            </w:r>
          </w:p>
        </w:tc>
      </w:tr>
      <w:tr w:rsidR="004536F6" w:rsidRPr="004F32CB" w:rsidTr="009C541C">
        <w:trPr>
          <w:trHeight w:val="555"/>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ind w:leftChars="233" w:left="811" w:hangingChars="90" w:hanging="252"/>
              <w:rPr>
                <w:rFonts w:ascii="Arial" w:hAnsi="Arial" w:cs="Arial"/>
                <w:lang w:val="en-GB" w:eastAsia="zh-HK"/>
              </w:rPr>
            </w:pPr>
            <w:r w:rsidRPr="004F32CB">
              <w:rPr>
                <w:rFonts w:ascii="Arial" w:hAnsi="Arial" w:cs="Arial"/>
                <w:sz w:val="28"/>
                <w:lang w:val="en-GB" w:eastAsia="zh-HK"/>
              </w:rPr>
              <w:t xml:space="preserve">s. </w:t>
            </w:r>
            <w:r w:rsidRPr="004F32CB">
              <w:rPr>
                <w:rFonts w:ascii="Arial" w:eastAsia="SimSun" w:hAnsi="Arial" w:cs="Arial"/>
                <w:color w:val="000000"/>
                <w:sz w:val="28"/>
                <w:szCs w:val="28"/>
                <w:lang w:val="en-GB"/>
              </w:rPr>
              <w:t xml:space="preserve">Convention and exhibition </w:t>
            </w:r>
            <w:r w:rsidRPr="004F32CB">
              <w:rPr>
                <w:rFonts w:ascii="Arial" w:eastAsia="細明體" w:hAnsi="Arial" w:cs="Arial"/>
                <w:color w:val="000000"/>
                <w:sz w:val="28"/>
                <w:szCs w:val="28"/>
                <w:lang w:val="en-GB"/>
              </w:rPr>
              <w:t>services</w:t>
            </w:r>
            <w:r w:rsidRPr="004F32CB">
              <w:rPr>
                <w:rFonts w:ascii="Arial" w:eastAsia="SimSun" w:hAnsi="Arial" w:cs="Arial"/>
                <w:color w:val="000000"/>
                <w:sz w:val="28"/>
                <w:szCs w:val="28"/>
                <w:lang w:val="en-GB"/>
              </w:rPr>
              <w:t xml:space="preserve"> (CPC87909)</w:t>
            </w:r>
          </w:p>
        </w:tc>
      </w:tr>
      <w:tr w:rsidR="004536F6" w:rsidRPr="004F32CB" w:rsidTr="009C541C">
        <w:tc>
          <w:tcPr>
            <w:tcW w:w="1881" w:type="dxa"/>
            <w:shd w:val="clear" w:color="auto" w:fill="auto"/>
          </w:tcPr>
          <w:p w:rsidR="004536F6" w:rsidRPr="004F32CB" w:rsidRDefault="004536F6" w:rsidP="009C541C">
            <w:pPr>
              <w:rPr>
                <w:rFonts w:ascii="Arial" w:hAnsi="Arial" w:cs="Arial"/>
                <w:sz w:val="28"/>
                <w:szCs w:val="28"/>
                <w:lang w:val="en-GB" w:eastAsia="zh-HK"/>
              </w:rPr>
            </w:pPr>
            <w:r w:rsidRPr="004F32CB">
              <w:rPr>
                <w:rFonts w:ascii="Arial" w:hAnsi="Arial" w:cs="Arial"/>
                <w:sz w:val="28"/>
                <w:szCs w:val="28"/>
                <w:lang w:val="en-GB" w:eastAsia="zh-HK"/>
              </w:rPr>
              <w:t>Specific commitments</w:t>
            </w:r>
          </w:p>
        </w:tc>
        <w:tc>
          <w:tcPr>
            <w:tcW w:w="7158" w:type="dxa"/>
            <w:shd w:val="clear" w:color="auto" w:fill="auto"/>
          </w:tcPr>
          <w:p w:rsidR="004536F6" w:rsidRPr="004F32CB" w:rsidRDefault="004536F6" w:rsidP="009C541C">
            <w:pPr>
              <w:numPr>
                <w:ilvl w:val="0"/>
                <w:numId w:val="30"/>
              </w:numPr>
              <w:jc w:val="both"/>
              <w:rPr>
                <w:rFonts w:ascii="Arial" w:eastAsia="SimSun" w:hAnsi="Arial" w:cs="Arial"/>
                <w:sz w:val="28"/>
                <w:szCs w:val="28"/>
                <w:lang w:val="en-GB" w:eastAsia="zh-CN"/>
              </w:rPr>
            </w:pPr>
            <w:r w:rsidRPr="004F32CB">
              <w:rPr>
                <w:rFonts w:ascii="Arial" w:eastAsia="SimSun" w:hAnsi="Arial" w:cs="Arial"/>
                <w:sz w:val="28"/>
                <w:szCs w:val="28"/>
                <w:lang w:val="en-GB" w:eastAsia="zh-CN"/>
              </w:rPr>
              <w:t>To allow Macao service suppliers to organise exhibitions in the form of cross-border supply.</w:t>
            </w:r>
          </w:p>
          <w:p w:rsidR="004536F6" w:rsidRPr="004F32CB" w:rsidRDefault="004536F6" w:rsidP="009C541C">
            <w:pPr>
              <w:jc w:val="both"/>
              <w:rPr>
                <w:rFonts w:ascii="Arial" w:eastAsia="SimSun" w:hAnsi="Arial" w:cs="Arial"/>
                <w:sz w:val="28"/>
                <w:szCs w:val="28"/>
                <w:lang w:val="en-GB" w:eastAsia="zh-CN"/>
              </w:rPr>
            </w:pPr>
          </w:p>
          <w:p w:rsidR="004536F6" w:rsidRPr="004F32CB" w:rsidRDefault="004536F6" w:rsidP="009C541C">
            <w:pPr>
              <w:numPr>
                <w:ilvl w:val="0"/>
                <w:numId w:val="30"/>
              </w:numPr>
              <w:jc w:val="both"/>
              <w:rPr>
                <w:rFonts w:ascii="Arial" w:hAnsi="Arial" w:cs="Arial"/>
                <w:sz w:val="28"/>
                <w:szCs w:val="28"/>
                <w:lang w:val="en-GB" w:eastAsia="zh-HK"/>
              </w:rPr>
            </w:pPr>
            <w:r w:rsidRPr="004F32CB">
              <w:rPr>
                <w:rFonts w:ascii="Arial" w:eastAsia="SimSun" w:hAnsi="Arial" w:cs="Arial"/>
                <w:sz w:val="28"/>
                <w:szCs w:val="28"/>
                <w:lang w:val="en-GB" w:eastAsia="zh-CN"/>
              </w:rPr>
              <w:t>To allow contractual service providers employed by Macao service suppliers, in the mode of movement of natural p</w:t>
            </w:r>
            <w:r w:rsidRPr="004F32CB">
              <w:rPr>
                <w:rFonts w:ascii="Arial" w:hAnsi="Arial" w:cs="Arial"/>
                <w:sz w:val="28"/>
                <w:szCs w:val="28"/>
                <w:lang w:val="en-GB" w:eastAsia="zh-HK"/>
              </w:rPr>
              <w:t>ersons, to provide services under this sector or sub-sector in the Mainland</w:t>
            </w:r>
            <w:r w:rsidRPr="004F32CB">
              <w:rPr>
                <w:rFonts w:ascii="Arial" w:hAnsi="Arial" w:cs="Arial"/>
                <w:sz w:val="28"/>
                <w:szCs w:val="28"/>
                <w:lang w:val="en-GB"/>
              </w:rPr>
              <w:t>.</w:t>
            </w:r>
          </w:p>
          <w:p w:rsidR="004536F6" w:rsidRPr="004F32CB" w:rsidRDefault="004536F6" w:rsidP="009C541C">
            <w:pPr>
              <w:rPr>
                <w:rFonts w:ascii="Arial" w:hAnsi="Arial" w:cs="Arial"/>
                <w:sz w:val="28"/>
                <w:szCs w:val="28"/>
                <w:lang w:val="en-GB" w:eastAsia="zh-HK"/>
              </w:rPr>
            </w:pPr>
          </w:p>
        </w:tc>
      </w:tr>
    </w:tbl>
    <w:p w:rsidR="004536F6" w:rsidRPr="004F32CB" w:rsidRDefault="004536F6" w:rsidP="004536F6">
      <w:pPr>
        <w:widowControl/>
        <w:rPr>
          <w:rFonts w:ascii="Arial" w:hAnsi="Arial" w:cs="Arial"/>
          <w:sz w:val="28"/>
          <w:lang w:val="en-GB" w:eastAsia="zh-HK"/>
        </w:rPr>
      </w:pPr>
    </w:p>
    <w:p w:rsidR="004536F6" w:rsidRPr="004F32CB" w:rsidRDefault="004536F6" w:rsidP="004536F6">
      <w:pPr>
        <w:widowControl/>
        <w:rPr>
          <w:rFonts w:ascii="Arial" w:hAnsi="Arial" w:cs="Arial"/>
          <w:sz w:val="28"/>
          <w:lang w:val="en-GB" w:eastAsia="zh-HK"/>
        </w:rPr>
      </w:pPr>
      <w:r w:rsidRPr="004F32CB">
        <w:rPr>
          <w:rFonts w:ascii="Arial" w:hAnsi="Arial" w:cs="Arial"/>
          <w:sz w:val="28"/>
          <w:lang w:val="en-GB" w:eastAsia="zh-HK"/>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158"/>
      </w:tblGrid>
      <w:tr w:rsidR="004536F6" w:rsidRPr="004F32CB" w:rsidTr="009C541C">
        <w:trPr>
          <w:trHeight w:val="581"/>
        </w:trPr>
        <w:tc>
          <w:tcPr>
            <w:tcW w:w="1881" w:type="dxa"/>
            <w:vMerge w:val="restart"/>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lang w:val="en-GB" w:eastAsia="zh-HK"/>
              </w:rPr>
              <w:br w:type="page"/>
            </w:r>
            <w:r w:rsidRPr="004F32CB">
              <w:rPr>
                <w:rFonts w:ascii="Arial" w:hAnsi="Arial" w:cs="Arial"/>
                <w:sz w:val="28"/>
                <w:szCs w:val="28"/>
                <w:lang w:val="en-GB"/>
              </w:rPr>
              <w:t>Sector</w:t>
            </w:r>
            <w:r w:rsidRPr="004F32CB">
              <w:rPr>
                <w:rFonts w:ascii="Arial" w:hAnsi="Arial" w:cs="Arial"/>
                <w:sz w:val="28"/>
                <w:szCs w:val="28"/>
                <w:lang w:val="en-GB" w:eastAsia="zh-HK"/>
              </w:rPr>
              <w:t xml:space="preserve">s or Sub-sectors </w:t>
            </w:r>
          </w:p>
        </w:tc>
        <w:tc>
          <w:tcPr>
            <w:tcW w:w="7158" w:type="dxa"/>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1. Business services</w:t>
            </w:r>
          </w:p>
        </w:tc>
      </w:tr>
      <w:tr w:rsidR="004536F6" w:rsidRPr="004F32CB" w:rsidTr="009C541C">
        <w:trPr>
          <w:trHeight w:val="561"/>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ind w:firstLineChars="100" w:firstLine="280"/>
              <w:rPr>
                <w:rFonts w:ascii="Arial" w:hAnsi="Arial" w:cs="Arial"/>
                <w:lang w:val="en-GB" w:eastAsia="zh-HK"/>
              </w:rPr>
            </w:pPr>
            <w:r w:rsidRPr="004F32CB">
              <w:rPr>
                <w:rFonts w:ascii="Arial" w:hAnsi="Arial" w:cs="Arial"/>
                <w:sz w:val="28"/>
                <w:szCs w:val="28"/>
                <w:lang w:val="en-GB" w:eastAsia="zh-HK"/>
              </w:rPr>
              <w:t>F</w:t>
            </w:r>
            <w:r w:rsidRPr="004F32CB">
              <w:rPr>
                <w:rFonts w:ascii="Arial" w:hAnsi="Arial" w:cs="Arial"/>
                <w:sz w:val="28"/>
                <w:szCs w:val="28"/>
                <w:lang w:val="en-GB"/>
              </w:rPr>
              <w:t xml:space="preserve">. </w:t>
            </w:r>
            <w:r w:rsidRPr="004F32CB">
              <w:rPr>
                <w:rFonts w:ascii="Arial" w:hAnsi="Arial" w:cs="Arial"/>
                <w:sz w:val="28"/>
                <w:szCs w:val="28"/>
                <w:lang w:val="en-GB" w:eastAsia="zh-HK"/>
              </w:rPr>
              <w:t>Other business</w:t>
            </w:r>
            <w:r w:rsidRPr="004F32CB">
              <w:rPr>
                <w:rFonts w:ascii="Arial" w:hAnsi="Arial" w:cs="Arial"/>
                <w:sz w:val="28"/>
                <w:szCs w:val="28"/>
                <w:lang w:val="en-GB"/>
              </w:rPr>
              <w:t xml:space="preserve"> services</w:t>
            </w:r>
          </w:p>
        </w:tc>
      </w:tr>
      <w:tr w:rsidR="004536F6" w:rsidRPr="004F32CB" w:rsidTr="009C541C">
        <w:trPr>
          <w:trHeight w:val="555"/>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ind w:leftChars="233" w:left="811" w:hangingChars="90" w:hanging="252"/>
              <w:rPr>
                <w:rFonts w:ascii="Arial" w:hAnsi="Arial" w:cs="Arial"/>
                <w:color w:val="000000"/>
                <w:sz w:val="28"/>
                <w:szCs w:val="28"/>
                <w:lang w:val="en-GB"/>
              </w:rPr>
            </w:pPr>
            <w:r w:rsidRPr="004F32CB">
              <w:rPr>
                <w:rFonts w:ascii="Arial" w:hAnsi="Arial" w:cs="Arial"/>
                <w:sz w:val="28"/>
                <w:lang w:val="en-GB" w:eastAsia="zh-HK"/>
              </w:rPr>
              <w:t xml:space="preserve">t. </w:t>
            </w:r>
            <w:r w:rsidRPr="004F32CB">
              <w:rPr>
                <w:rFonts w:ascii="Arial" w:eastAsia="SimSun" w:hAnsi="Arial" w:cs="Arial"/>
                <w:color w:val="000000"/>
                <w:sz w:val="28"/>
                <w:szCs w:val="28"/>
                <w:lang w:val="en-GB"/>
              </w:rPr>
              <w:t xml:space="preserve">Other </w:t>
            </w:r>
            <w:r w:rsidRPr="004F32CB">
              <w:rPr>
                <w:rFonts w:ascii="Arial" w:hAnsi="Arial" w:cs="Arial"/>
                <w:color w:val="000000"/>
                <w:sz w:val="28"/>
                <w:szCs w:val="28"/>
                <w:lang w:val="en-GB"/>
              </w:rPr>
              <w:t>(CPC8790)</w:t>
            </w:r>
          </w:p>
          <w:p w:rsidR="004536F6" w:rsidRPr="004F32CB" w:rsidRDefault="004536F6" w:rsidP="009C541C">
            <w:pPr>
              <w:ind w:leftChars="233" w:left="811" w:hangingChars="90" w:hanging="252"/>
              <w:rPr>
                <w:rFonts w:ascii="Arial" w:eastAsia="SimSun" w:hAnsi="Arial" w:cs="Arial"/>
                <w:color w:val="000000"/>
                <w:sz w:val="28"/>
                <w:szCs w:val="28"/>
                <w:lang w:val="en-GB"/>
              </w:rPr>
            </w:pPr>
            <w:r w:rsidRPr="004F32CB">
              <w:rPr>
                <w:rFonts w:ascii="Arial" w:eastAsia="SimSun" w:hAnsi="Arial" w:cs="Arial"/>
                <w:color w:val="000000"/>
                <w:sz w:val="28"/>
                <w:szCs w:val="28"/>
                <w:lang w:val="en-GB"/>
              </w:rPr>
              <w:t xml:space="preserve">- </w:t>
            </w:r>
            <w:r w:rsidRPr="004F32CB">
              <w:rPr>
                <w:rFonts w:ascii="Arial" w:hAnsi="Arial" w:cs="Arial"/>
                <w:color w:val="000000"/>
                <w:sz w:val="28"/>
                <w:szCs w:val="28"/>
                <w:lang w:val="en-GB"/>
              </w:rPr>
              <w:t>D</w:t>
            </w:r>
            <w:r w:rsidRPr="004F32CB">
              <w:rPr>
                <w:rFonts w:ascii="Arial" w:eastAsia="SimSun" w:hAnsi="Arial" w:cs="Arial"/>
                <w:color w:val="000000"/>
                <w:sz w:val="28"/>
                <w:szCs w:val="28"/>
                <w:lang w:val="en-GB"/>
              </w:rPr>
              <w:t>uplicating services (CPC87904)</w:t>
            </w:r>
          </w:p>
          <w:p w:rsidR="004536F6" w:rsidRPr="004F32CB" w:rsidRDefault="004536F6" w:rsidP="009C541C">
            <w:pPr>
              <w:ind w:leftChars="233" w:left="811" w:hangingChars="90" w:hanging="252"/>
              <w:rPr>
                <w:rFonts w:ascii="Arial" w:eastAsia="SimSun" w:hAnsi="Arial" w:cs="Arial"/>
                <w:color w:val="000000"/>
                <w:sz w:val="28"/>
                <w:szCs w:val="28"/>
                <w:lang w:val="en-GB"/>
              </w:rPr>
            </w:pPr>
            <w:r w:rsidRPr="004F32CB">
              <w:rPr>
                <w:rFonts w:ascii="Arial" w:eastAsia="SimSun" w:hAnsi="Arial" w:cs="Arial"/>
                <w:color w:val="000000"/>
                <w:sz w:val="28"/>
                <w:szCs w:val="28"/>
                <w:lang w:val="en-GB"/>
              </w:rPr>
              <w:t>- Translation and interpretation services (CPC87905)</w:t>
            </w:r>
          </w:p>
          <w:p w:rsidR="004536F6" w:rsidRPr="004F32CB" w:rsidRDefault="004536F6" w:rsidP="009C541C">
            <w:pPr>
              <w:ind w:leftChars="233" w:left="775" w:hangingChars="90" w:hanging="216"/>
              <w:rPr>
                <w:rFonts w:ascii="Arial" w:hAnsi="Arial" w:cs="Arial"/>
                <w:lang w:val="en-GB" w:eastAsia="zh-HK"/>
              </w:rPr>
            </w:pPr>
          </w:p>
        </w:tc>
      </w:tr>
      <w:tr w:rsidR="004536F6" w:rsidRPr="004F32CB" w:rsidTr="009C541C">
        <w:tc>
          <w:tcPr>
            <w:tcW w:w="1881" w:type="dxa"/>
            <w:shd w:val="clear" w:color="auto" w:fill="auto"/>
          </w:tcPr>
          <w:p w:rsidR="004536F6" w:rsidRPr="004F32CB" w:rsidRDefault="004536F6" w:rsidP="009C541C">
            <w:pPr>
              <w:rPr>
                <w:rFonts w:ascii="Arial" w:hAnsi="Arial" w:cs="Arial"/>
                <w:sz w:val="28"/>
                <w:szCs w:val="28"/>
                <w:lang w:val="en-GB" w:eastAsia="zh-HK"/>
              </w:rPr>
            </w:pPr>
            <w:r w:rsidRPr="004F32CB">
              <w:rPr>
                <w:rFonts w:ascii="Arial" w:hAnsi="Arial" w:cs="Arial"/>
                <w:sz w:val="28"/>
                <w:szCs w:val="28"/>
                <w:lang w:val="en-GB" w:eastAsia="zh-HK"/>
              </w:rPr>
              <w:t>Specific commitments</w:t>
            </w:r>
          </w:p>
        </w:tc>
        <w:tc>
          <w:tcPr>
            <w:tcW w:w="7158" w:type="dxa"/>
            <w:shd w:val="clear" w:color="auto" w:fill="auto"/>
          </w:tcPr>
          <w:p w:rsidR="004536F6" w:rsidRPr="004F32CB" w:rsidRDefault="004536F6" w:rsidP="009C541C">
            <w:pPr>
              <w:jc w:val="both"/>
              <w:rPr>
                <w:rFonts w:ascii="Arial" w:hAnsi="Arial" w:cs="Arial"/>
                <w:vertAlign w:val="superscript"/>
                <w:lang w:val="en-GB" w:eastAsia="zh-HK" w:bidi="he-IL"/>
              </w:rPr>
            </w:pPr>
            <w:r w:rsidRPr="004F32CB">
              <w:rPr>
                <w:rFonts w:ascii="Arial" w:hAnsi="Arial" w:cs="Arial"/>
                <w:kern w:val="0"/>
                <w:sz w:val="28"/>
                <w:szCs w:val="28"/>
                <w:lang w:val="en-GB" w:bidi="he-IL"/>
              </w:rPr>
              <w:t>To allow contractual service providers employed by Macao service suppliers, in the mode of movement of natural persons, to provide services under this sector or sub-sector in the Mainland.</w:t>
            </w:r>
          </w:p>
          <w:p w:rsidR="004536F6" w:rsidRPr="004F32CB" w:rsidRDefault="004536F6" w:rsidP="009C541C">
            <w:pPr>
              <w:jc w:val="both"/>
              <w:rPr>
                <w:rFonts w:ascii="Arial" w:hAnsi="Arial" w:cs="Arial"/>
                <w:sz w:val="28"/>
                <w:szCs w:val="28"/>
                <w:lang w:val="en-GB" w:eastAsia="zh-HK"/>
              </w:rPr>
            </w:pPr>
          </w:p>
        </w:tc>
      </w:tr>
    </w:tbl>
    <w:p w:rsidR="004536F6" w:rsidRPr="004F32CB" w:rsidRDefault="004536F6" w:rsidP="004536F6">
      <w:pPr>
        <w:widowControl/>
        <w:rPr>
          <w:rFonts w:ascii="Arial" w:hAnsi="Arial" w:cs="Arial"/>
          <w:sz w:val="28"/>
          <w:lang w:val="en-GB" w:eastAsia="zh-HK"/>
        </w:rPr>
      </w:pPr>
    </w:p>
    <w:p w:rsidR="004536F6" w:rsidRPr="004F32CB" w:rsidRDefault="004536F6" w:rsidP="004536F6">
      <w:pPr>
        <w:widowControl/>
        <w:rPr>
          <w:rFonts w:ascii="Arial" w:hAnsi="Arial" w:cs="Arial"/>
          <w:sz w:val="28"/>
          <w:lang w:val="en-GB" w:eastAsia="zh-HK"/>
        </w:rPr>
      </w:pPr>
      <w:r w:rsidRPr="004F32CB">
        <w:rPr>
          <w:rFonts w:ascii="Arial" w:hAnsi="Arial" w:cs="Arial"/>
          <w:sz w:val="28"/>
          <w:lang w:val="en-GB" w:eastAsia="zh-HK"/>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158"/>
      </w:tblGrid>
      <w:tr w:rsidR="004536F6" w:rsidRPr="004F32CB" w:rsidTr="009C541C">
        <w:trPr>
          <w:trHeight w:val="242"/>
        </w:trPr>
        <w:tc>
          <w:tcPr>
            <w:tcW w:w="1881" w:type="dxa"/>
            <w:vMerge w:val="restart"/>
            <w:tcBorders>
              <w:top w:val="single" w:sz="4" w:space="0" w:color="auto"/>
              <w:left w:val="single" w:sz="4" w:space="0" w:color="auto"/>
              <w:right w:val="single" w:sz="4" w:space="0" w:color="auto"/>
            </w:tcBorders>
            <w:shd w:val="clear" w:color="auto" w:fill="auto"/>
          </w:tcPr>
          <w:p w:rsidR="004536F6" w:rsidRPr="004F32CB" w:rsidRDefault="004536F6" w:rsidP="009C541C">
            <w:pPr>
              <w:rPr>
                <w:rFonts w:ascii="Arial" w:hAnsi="Arial" w:cs="Arial"/>
                <w:sz w:val="28"/>
                <w:szCs w:val="28"/>
                <w:lang w:val="en-GB"/>
              </w:rPr>
            </w:pPr>
            <w:r w:rsidRPr="004F32CB">
              <w:rPr>
                <w:rFonts w:ascii="Arial" w:hAnsi="Arial" w:cs="Arial"/>
                <w:sz w:val="28"/>
                <w:szCs w:val="28"/>
                <w:lang w:val="en-GB"/>
              </w:rPr>
              <w:t xml:space="preserve">Sectors or Sub-sectors </w:t>
            </w:r>
          </w:p>
        </w:tc>
        <w:tc>
          <w:tcPr>
            <w:tcW w:w="7158" w:type="dxa"/>
            <w:tcBorders>
              <w:top w:val="single" w:sz="4" w:space="0" w:color="auto"/>
              <w:left w:val="single" w:sz="4" w:space="0" w:color="auto"/>
              <w:bottom w:val="single" w:sz="4" w:space="0" w:color="auto"/>
              <w:right w:val="single" w:sz="4" w:space="0" w:color="auto"/>
            </w:tcBorders>
            <w:shd w:val="clear" w:color="auto" w:fill="auto"/>
          </w:tcPr>
          <w:p w:rsidR="004536F6" w:rsidRPr="004F32CB" w:rsidRDefault="004536F6" w:rsidP="004536F6">
            <w:pPr>
              <w:spacing w:beforeLines="10" w:before="36" w:afterLines="50" w:after="180"/>
              <w:rPr>
                <w:rFonts w:ascii="Arial" w:hAnsi="Arial" w:cs="Arial"/>
                <w:sz w:val="28"/>
                <w:szCs w:val="28"/>
                <w:lang w:val="en-GB"/>
              </w:rPr>
            </w:pPr>
            <w:r w:rsidRPr="004F32CB">
              <w:rPr>
                <w:rFonts w:ascii="Arial" w:hAnsi="Arial" w:cs="Arial"/>
                <w:sz w:val="28"/>
                <w:szCs w:val="28"/>
                <w:lang w:val="en-GB"/>
              </w:rPr>
              <w:t>2. Communications services</w:t>
            </w:r>
          </w:p>
        </w:tc>
      </w:tr>
      <w:tr w:rsidR="004536F6" w:rsidRPr="004F32CB" w:rsidTr="009C541C">
        <w:trPr>
          <w:trHeight w:val="242"/>
        </w:trPr>
        <w:tc>
          <w:tcPr>
            <w:tcW w:w="1881" w:type="dxa"/>
            <w:vMerge/>
            <w:tcBorders>
              <w:left w:val="single" w:sz="4" w:space="0" w:color="auto"/>
              <w:right w:val="single" w:sz="4" w:space="0" w:color="auto"/>
            </w:tcBorders>
            <w:shd w:val="clear" w:color="auto" w:fill="auto"/>
          </w:tcPr>
          <w:p w:rsidR="004536F6" w:rsidRPr="004F32CB" w:rsidRDefault="004536F6" w:rsidP="009C541C">
            <w:pPr>
              <w:rPr>
                <w:rFonts w:ascii="Arial" w:hAnsi="Arial" w:cs="Arial"/>
                <w:sz w:val="28"/>
                <w:szCs w:val="28"/>
                <w:lang w:val="en-GB"/>
              </w:rPr>
            </w:pPr>
          </w:p>
        </w:tc>
        <w:tc>
          <w:tcPr>
            <w:tcW w:w="7158" w:type="dxa"/>
            <w:tcBorders>
              <w:top w:val="single" w:sz="4" w:space="0" w:color="auto"/>
              <w:left w:val="single" w:sz="4" w:space="0" w:color="auto"/>
              <w:bottom w:val="single" w:sz="4" w:space="0" w:color="auto"/>
              <w:right w:val="single" w:sz="4" w:space="0" w:color="auto"/>
            </w:tcBorders>
            <w:shd w:val="clear" w:color="auto" w:fill="auto"/>
          </w:tcPr>
          <w:p w:rsidR="004536F6" w:rsidRPr="004F32CB" w:rsidRDefault="004536F6" w:rsidP="009C541C">
            <w:pPr>
              <w:rPr>
                <w:rFonts w:ascii="Arial" w:hAnsi="Arial" w:cs="Arial"/>
                <w:sz w:val="28"/>
                <w:szCs w:val="28"/>
                <w:lang w:val="en-GB"/>
              </w:rPr>
            </w:pPr>
            <w:r w:rsidRPr="004F32CB">
              <w:rPr>
                <w:rFonts w:ascii="Arial" w:hAnsi="Arial" w:cs="Arial"/>
                <w:sz w:val="28"/>
                <w:szCs w:val="28"/>
                <w:lang w:val="en-GB"/>
              </w:rPr>
              <w:t>C. Telecommunications services</w:t>
            </w:r>
          </w:p>
        </w:tc>
      </w:tr>
      <w:tr w:rsidR="004536F6" w:rsidRPr="004F32CB" w:rsidTr="009C541C">
        <w:trPr>
          <w:trHeight w:val="242"/>
        </w:trPr>
        <w:tc>
          <w:tcPr>
            <w:tcW w:w="1881" w:type="dxa"/>
            <w:vMerge/>
            <w:tcBorders>
              <w:left w:val="single" w:sz="4" w:space="0" w:color="auto"/>
              <w:bottom w:val="single" w:sz="4" w:space="0" w:color="auto"/>
              <w:right w:val="single" w:sz="4" w:space="0" w:color="auto"/>
            </w:tcBorders>
            <w:shd w:val="clear" w:color="auto" w:fill="auto"/>
          </w:tcPr>
          <w:p w:rsidR="004536F6" w:rsidRPr="004F32CB" w:rsidRDefault="004536F6" w:rsidP="009C541C">
            <w:pPr>
              <w:rPr>
                <w:rFonts w:ascii="Arial" w:hAnsi="Arial" w:cs="Arial"/>
                <w:sz w:val="28"/>
                <w:szCs w:val="28"/>
                <w:lang w:val="en-GB"/>
              </w:rPr>
            </w:pPr>
          </w:p>
        </w:tc>
        <w:tc>
          <w:tcPr>
            <w:tcW w:w="7158" w:type="dxa"/>
            <w:tcBorders>
              <w:top w:val="single" w:sz="4" w:space="0" w:color="auto"/>
              <w:left w:val="single" w:sz="4" w:space="0" w:color="auto"/>
              <w:bottom w:val="single" w:sz="4" w:space="0" w:color="auto"/>
              <w:right w:val="single" w:sz="4" w:space="0" w:color="auto"/>
            </w:tcBorders>
            <w:shd w:val="clear" w:color="auto" w:fill="auto"/>
          </w:tcPr>
          <w:p w:rsidR="004536F6" w:rsidRPr="004F32CB" w:rsidRDefault="004536F6" w:rsidP="009C541C">
            <w:pPr>
              <w:pStyle w:val="a7"/>
              <w:numPr>
                <w:ilvl w:val="0"/>
                <w:numId w:val="4"/>
              </w:numPr>
              <w:ind w:leftChars="0"/>
              <w:jc w:val="both"/>
              <w:rPr>
                <w:rFonts w:ascii="Arial" w:hAnsi="Arial" w:cs="Arial"/>
                <w:sz w:val="28"/>
                <w:szCs w:val="28"/>
                <w:lang w:val="en-GB"/>
              </w:rPr>
            </w:pPr>
            <w:r w:rsidRPr="004F32CB">
              <w:rPr>
                <w:rFonts w:ascii="Arial" w:hAnsi="Arial" w:cs="Arial"/>
                <w:sz w:val="28"/>
                <w:szCs w:val="28"/>
                <w:lang w:val="en-GB"/>
              </w:rPr>
              <w:t>Voice telephone services</w:t>
            </w:r>
          </w:p>
          <w:p w:rsidR="004536F6" w:rsidRPr="004F32CB" w:rsidRDefault="004536F6" w:rsidP="009C541C">
            <w:pPr>
              <w:pStyle w:val="a7"/>
              <w:numPr>
                <w:ilvl w:val="0"/>
                <w:numId w:val="4"/>
              </w:numPr>
              <w:ind w:leftChars="0"/>
              <w:jc w:val="both"/>
              <w:rPr>
                <w:rFonts w:ascii="Arial" w:hAnsi="Arial" w:cs="Arial"/>
                <w:sz w:val="28"/>
                <w:szCs w:val="28"/>
                <w:lang w:val="en-GB"/>
              </w:rPr>
            </w:pPr>
            <w:r w:rsidRPr="004F32CB">
              <w:rPr>
                <w:rFonts w:ascii="Arial" w:hAnsi="Arial" w:cs="Arial"/>
                <w:sz w:val="28"/>
                <w:szCs w:val="28"/>
                <w:lang w:val="en-GB"/>
              </w:rPr>
              <w:t>Packet-switched data transmission services</w:t>
            </w:r>
          </w:p>
          <w:p w:rsidR="004536F6" w:rsidRPr="004F32CB" w:rsidRDefault="004536F6" w:rsidP="009C541C">
            <w:pPr>
              <w:pStyle w:val="a7"/>
              <w:numPr>
                <w:ilvl w:val="0"/>
                <w:numId w:val="4"/>
              </w:numPr>
              <w:ind w:leftChars="0"/>
              <w:jc w:val="both"/>
              <w:rPr>
                <w:rFonts w:ascii="Arial" w:hAnsi="Arial" w:cs="Arial"/>
                <w:sz w:val="28"/>
                <w:szCs w:val="28"/>
                <w:lang w:val="en-GB"/>
              </w:rPr>
            </w:pPr>
            <w:r w:rsidRPr="004F32CB">
              <w:rPr>
                <w:rFonts w:ascii="Arial" w:hAnsi="Arial" w:cs="Arial"/>
                <w:sz w:val="28"/>
                <w:szCs w:val="28"/>
                <w:lang w:val="en-GB"/>
              </w:rPr>
              <w:t>Circuit-switched data transmission services</w:t>
            </w:r>
          </w:p>
          <w:p w:rsidR="004536F6" w:rsidRPr="004F32CB" w:rsidRDefault="004536F6" w:rsidP="009C541C">
            <w:pPr>
              <w:pStyle w:val="a7"/>
              <w:numPr>
                <w:ilvl w:val="0"/>
                <w:numId w:val="4"/>
              </w:numPr>
              <w:ind w:leftChars="0"/>
              <w:jc w:val="both"/>
              <w:rPr>
                <w:rFonts w:ascii="Arial" w:hAnsi="Arial" w:cs="Arial"/>
                <w:sz w:val="28"/>
                <w:szCs w:val="28"/>
                <w:lang w:val="en-GB"/>
              </w:rPr>
            </w:pPr>
            <w:r w:rsidRPr="004F32CB">
              <w:rPr>
                <w:rFonts w:ascii="Arial" w:hAnsi="Arial" w:cs="Arial"/>
                <w:sz w:val="28"/>
                <w:szCs w:val="28"/>
                <w:lang w:val="en-GB"/>
              </w:rPr>
              <w:t>Telex services</w:t>
            </w:r>
          </w:p>
          <w:p w:rsidR="004536F6" w:rsidRPr="004F32CB" w:rsidRDefault="004536F6" w:rsidP="009C541C">
            <w:pPr>
              <w:pStyle w:val="a7"/>
              <w:numPr>
                <w:ilvl w:val="0"/>
                <w:numId w:val="4"/>
              </w:numPr>
              <w:ind w:leftChars="0"/>
              <w:jc w:val="both"/>
              <w:rPr>
                <w:rFonts w:ascii="Arial" w:hAnsi="Arial" w:cs="Arial"/>
                <w:sz w:val="28"/>
                <w:szCs w:val="28"/>
                <w:lang w:val="en-GB"/>
              </w:rPr>
            </w:pPr>
            <w:r w:rsidRPr="004F32CB">
              <w:rPr>
                <w:rFonts w:ascii="Arial" w:hAnsi="Arial" w:cs="Arial"/>
                <w:sz w:val="28"/>
                <w:szCs w:val="28"/>
                <w:lang w:val="en-GB"/>
              </w:rPr>
              <w:t>Telegraph services</w:t>
            </w:r>
          </w:p>
          <w:p w:rsidR="004536F6" w:rsidRPr="004F32CB" w:rsidRDefault="004536F6" w:rsidP="009C541C">
            <w:pPr>
              <w:pStyle w:val="a7"/>
              <w:numPr>
                <w:ilvl w:val="0"/>
                <w:numId w:val="4"/>
              </w:numPr>
              <w:ind w:leftChars="0"/>
              <w:jc w:val="both"/>
              <w:rPr>
                <w:rFonts w:ascii="Arial" w:hAnsi="Arial" w:cs="Arial"/>
                <w:sz w:val="28"/>
                <w:szCs w:val="28"/>
                <w:lang w:val="en-GB"/>
              </w:rPr>
            </w:pPr>
            <w:r w:rsidRPr="004F32CB">
              <w:rPr>
                <w:rFonts w:ascii="Arial" w:hAnsi="Arial" w:cs="Arial"/>
                <w:sz w:val="28"/>
                <w:szCs w:val="28"/>
                <w:lang w:val="en-GB"/>
              </w:rPr>
              <w:t>Facsimile services</w:t>
            </w:r>
          </w:p>
          <w:p w:rsidR="004536F6" w:rsidRPr="004F32CB" w:rsidRDefault="004536F6" w:rsidP="009C541C">
            <w:pPr>
              <w:pStyle w:val="a7"/>
              <w:numPr>
                <w:ilvl w:val="0"/>
                <w:numId w:val="4"/>
              </w:numPr>
              <w:ind w:leftChars="0"/>
              <w:jc w:val="both"/>
              <w:rPr>
                <w:rFonts w:ascii="Arial" w:hAnsi="Arial" w:cs="Arial"/>
                <w:sz w:val="28"/>
                <w:szCs w:val="28"/>
                <w:lang w:val="en-GB"/>
              </w:rPr>
            </w:pPr>
            <w:r w:rsidRPr="004F32CB">
              <w:rPr>
                <w:rFonts w:ascii="Arial" w:hAnsi="Arial" w:cs="Arial"/>
                <w:sz w:val="28"/>
                <w:szCs w:val="28"/>
                <w:lang w:val="en-GB"/>
              </w:rPr>
              <w:t>Private leased circuit services</w:t>
            </w:r>
          </w:p>
          <w:p w:rsidR="004536F6" w:rsidRPr="004F32CB" w:rsidRDefault="004536F6" w:rsidP="009C541C">
            <w:pPr>
              <w:pStyle w:val="a7"/>
              <w:numPr>
                <w:ilvl w:val="0"/>
                <w:numId w:val="4"/>
              </w:numPr>
              <w:ind w:leftChars="0"/>
              <w:jc w:val="both"/>
              <w:rPr>
                <w:rFonts w:ascii="Arial" w:hAnsi="Arial" w:cs="Arial"/>
                <w:sz w:val="28"/>
                <w:szCs w:val="28"/>
                <w:lang w:val="en-GB"/>
              </w:rPr>
            </w:pPr>
            <w:r w:rsidRPr="004F32CB">
              <w:rPr>
                <w:rFonts w:ascii="Arial" w:hAnsi="Arial" w:cs="Arial"/>
                <w:sz w:val="28"/>
                <w:szCs w:val="28"/>
                <w:lang w:val="en-GB"/>
              </w:rPr>
              <w:t>Electronic mail services</w:t>
            </w:r>
          </w:p>
          <w:p w:rsidR="004536F6" w:rsidRPr="004F32CB" w:rsidRDefault="004536F6" w:rsidP="009C541C">
            <w:pPr>
              <w:pStyle w:val="a7"/>
              <w:numPr>
                <w:ilvl w:val="0"/>
                <w:numId w:val="4"/>
              </w:numPr>
              <w:ind w:leftChars="0"/>
              <w:jc w:val="both"/>
              <w:rPr>
                <w:rFonts w:ascii="Arial" w:hAnsi="Arial" w:cs="Arial"/>
                <w:sz w:val="28"/>
                <w:szCs w:val="28"/>
                <w:lang w:val="en-GB"/>
              </w:rPr>
            </w:pPr>
            <w:r w:rsidRPr="004F32CB">
              <w:rPr>
                <w:rFonts w:ascii="Arial" w:hAnsi="Arial" w:cs="Arial"/>
                <w:sz w:val="28"/>
                <w:szCs w:val="28"/>
                <w:lang w:val="en-GB"/>
              </w:rPr>
              <w:t>Voice mail services</w:t>
            </w:r>
          </w:p>
          <w:p w:rsidR="004536F6" w:rsidRPr="004F32CB" w:rsidRDefault="004536F6" w:rsidP="009C541C">
            <w:pPr>
              <w:pStyle w:val="a7"/>
              <w:numPr>
                <w:ilvl w:val="0"/>
                <w:numId w:val="4"/>
              </w:numPr>
              <w:ind w:leftChars="0"/>
              <w:jc w:val="both"/>
              <w:rPr>
                <w:rFonts w:ascii="Arial" w:hAnsi="Arial" w:cs="Arial"/>
                <w:spacing w:val="-4"/>
                <w:sz w:val="28"/>
                <w:szCs w:val="28"/>
                <w:lang w:val="en-GB"/>
              </w:rPr>
            </w:pPr>
            <w:r w:rsidRPr="004F32CB">
              <w:rPr>
                <w:rFonts w:ascii="Arial" w:hAnsi="Arial" w:cs="Arial"/>
                <w:spacing w:val="-4"/>
                <w:sz w:val="28"/>
                <w:szCs w:val="28"/>
                <w:lang w:val="en-GB"/>
              </w:rPr>
              <w:t>On-line information and data base retrieval services</w:t>
            </w:r>
          </w:p>
          <w:p w:rsidR="004536F6" w:rsidRPr="004F32CB" w:rsidRDefault="004536F6" w:rsidP="009C541C">
            <w:pPr>
              <w:pStyle w:val="a7"/>
              <w:numPr>
                <w:ilvl w:val="0"/>
                <w:numId w:val="4"/>
              </w:numPr>
              <w:ind w:leftChars="0"/>
              <w:jc w:val="both"/>
              <w:rPr>
                <w:rFonts w:ascii="Arial" w:hAnsi="Arial" w:cs="Arial"/>
                <w:sz w:val="28"/>
                <w:szCs w:val="28"/>
                <w:lang w:val="en-GB"/>
              </w:rPr>
            </w:pPr>
            <w:r w:rsidRPr="004F32CB">
              <w:rPr>
                <w:rFonts w:ascii="Arial" w:hAnsi="Arial" w:cs="Arial"/>
                <w:sz w:val="28"/>
                <w:szCs w:val="28"/>
                <w:lang w:val="en-GB"/>
              </w:rPr>
              <w:t>Electronic data interchange (EDI) services</w:t>
            </w:r>
          </w:p>
          <w:p w:rsidR="004536F6" w:rsidRPr="004F32CB" w:rsidRDefault="004536F6" w:rsidP="009C541C">
            <w:pPr>
              <w:pStyle w:val="a7"/>
              <w:numPr>
                <w:ilvl w:val="0"/>
                <w:numId w:val="4"/>
              </w:numPr>
              <w:ind w:leftChars="0"/>
              <w:jc w:val="both"/>
              <w:rPr>
                <w:rFonts w:ascii="Arial" w:hAnsi="Arial" w:cs="Arial"/>
                <w:sz w:val="28"/>
                <w:szCs w:val="28"/>
                <w:lang w:val="en-GB"/>
              </w:rPr>
            </w:pPr>
            <w:r w:rsidRPr="004F32CB">
              <w:rPr>
                <w:rFonts w:ascii="Arial" w:hAnsi="Arial" w:cs="Arial"/>
                <w:sz w:val="28"/>
                <w:szCs w:val="28"/>
                <w:lang w:val="en-GB"/>
              </w:rPr>
              <w:t>Enhanced/value-added facsimile services, including store and forward, store and retrieve</w:t>
            </w:r>
          </w:p>
          <w:p w:rsidR="004536F6" w:rsidRPr="004F32CB" w:rsidRDefault="004536F6" w:rsidP="009C541C">
            <w:pPr>
              <w:pStyle w:val="a7"/>
              <w:numPr>
                <w:ilvl w:val="0"/>
                <w:numId w:val="4"/>
              </w:numPr>
              <w:ind w:leftChars="0"/>
              <w:jc w:val="both"/>
              <w:rPr>
                <w:rFonts w:ascii="Arial" w:hAnsi="Arial" w:cs="Arial"/>
                <w:sz w:val="28"/>
                <w:szCs w:val="28"/>
                <w:lang w:val="en-GB"/>
              </w:rPr>
            </w:pPr>
            <w:r w:rsidRPr="004F32CB">
              <w:rPr>
                <w:rFonts w:ascii="Arial" w:hAnsi="Arial" w:cs="Arial"/>
                <w:sz w:val="28"/>
                <w:szCs w:val="28"/>
                <w:lang w:val="en-GB"/>
              </w:rPr>
              <w:t>Code and protocol conversion services</w:t>
            </w:r>
          </w:p>
          <w:p w:rsidR="004536F6" w:rsidRPr="004F32CB" w:rsidRDefault="004536F6" w:rsidP="009C541C">
            <w:pPr>
              <w:pStyle w:val="a7"/>
              <w:numPr>
                <w:ilvl w:val="0"/>
                <w:numId w:val="4"/>
              </w:numPr>
              <w:ind w:leftChars="0"/>
              <w:jc w:val="both"/>
              <w:rPr>
                <w:rFonts w:ascii="Arial" w:hAnsi="Arial" w:cs="Arial"/>
                <w:sz w:val="28"/>
                <w:szCs w:val="28"/>
                <w:lang w:val="en-GB"/>
              </w:rPr>
            </w:pPr>
            <w:r w:rsidRPr="004F32CB">
              <w:rPr>
                <w:rFonts w:ascii="Arial" w:hAnsi="Arial" w:cs="Arial"/>
                <w:sz w:val="28"/>
                <w:szCs w:val="28"/>
                <w:lang w:val="en-GB"/>
              </w:rPr>
              <w:t>On-line information and/or data processing (including transaction processing)</w:t>
            </w:r>
          </w:p>
          <w:p w:rsidR="004536F6" w:rsidRPr="004F32CB" w:rsidRDefault="004536F6" w:rsidP="009C541C">
            <w:pPr>
              <w:pStyle w:val="a7"/>
              <w:numPr>
                <w:ilvl w:val="0"/>
                <w:numId w:val="4"/>
              </w:numPr>
              <w:ind w:leftChars="0"/>
              <w:jc w:val="both"/>
              <w:rPr>
                <w:rFonts w:ascii="Arial" w:hAnsi="Arial" w:cs="Arial"/>
                <w:sz w:val="28"/>
                <w:szCs w:val="28"/>
                <w:lang w:val="en-GB"/>
              </w:rPr>
            </w:pPr>
            <w:r w:rsidRPr="004F32CB">
              <w:rPr>
                <w:rFonts w:ascii="Arial" w:hAnsi="Arial" w:cs="Arial"/>
                <w:sz w:val="28"/>
                <w:szCs w:val="28"/>
                <w:lang w:val="en-GB"/>
              </w:rPr>
              <w:t>Other (paging, teleconference, transoceanic mobile communications, air-to-ground communications, etc.)</w:t>
            </w:r>
          </w:p>
        </w:tc>
      </w:tr>
      <w:tr w:rsidR="004536F6" w:rsidRPr="004F32CB" w:rsidTr="009C541C">
        <w:trPr>
          <w:trHeight w:val="242"/>
        </w:trPr>
        <w:tc>
          <w:tcPr>
            <w:tcW w:w="1881" w:type="dxa"/>
            <w:tcBorders>
              <w:top w:val="single" w:sz="4" w:space="0" w:color="auto"/>
              <w:left w:val="single" w:sz="4" w:space="0" w:color="auto"/>
              <w:bottom w:val="single" w:sz="4" w:space="0" w:color="auto"/>
              <w:right w:val="single" w:sz="4" w:space="0" w:color="auto"/>
            </w:tcBorders>
            <w:shd w:val="clear" w:color="auto" w:fill="auto"/>
          </w:tcPr>
          <w:p w:rsidR="004536F6" w:rsidRPr="004F32CB" w:rsidRDefault="004536F6" w:rsidP="009C541C">
            <w:pPr>
              <w:rPr>
                <w:rFonts w:ascii="Arial" w:hAnsi="Arial" w:cs="Arial"/>
                <w:sz w:val="28"/>
                <w:szCs w:val="28"/>
                <w:lang w:val="en-GB"/>
              </w:rPr>
            </w:pPr>
            <w:r w:rsidRPr="004F32CB">
              <w:rPr>
                <w:rFonts w:ascii="Arial" w:hAnsi="Arial" w:cs="Arial"/>
                <w:sz w:val="28"/>
                <w:szCs w:val="28"/>
                <w:lang w:val="en-GB"/>
              </w:rPr>
              <w:t>Specific commitments</w:t>
            </w:r>
          </w:p>
        </w:tc>
        <w:tc>
          <w:tcPr>
            <w:tcW w:w="7158" w:type="dxa"/>
            <w:tcBorders>
              <w:top w:val="single" w:sz="4" w:space="0" w:color="auto"/>
              <w:left w:val="single" w:sz="4" w:space="0" w:color="auto"/>
              <w:bottom w:val="single" w:sz="4" w:space="0" w:color="auto"/>
              <w:right w:val="single" w:sz="4" w:space="0" w:color="auto"/>
            </w:tcBorders>
            <w:shd w:val="clear" w:color="auto" w:fill="auto"/>
          </w:tcPr>
          <w:p w:rsidR="004536F6" w:rsidRPr="004F32CB" w:rsidRDefault="004536F6" w:rsidP="009C541C">
            <w:pPr>
              <w:numPr>
                <w:ilvl w:val="0"/>
                <w:numId w:val="31"/>
              </w:numPr>
              <w:jc w:val="both"/>
              <w:rPr>
                <w:rFonts w:ascii="Arial" w:hAnsi="Arial" w:cs="Arial"/>
                <w:sz w:val="28"/>
                <w:szCs w:val="28"/>
                <w:lang w:val="en-GB"/>
              </w:rPr>
            </w:pPr>
            <w:r w:rsidRPr="004F32CB">
              <w:rPr>
                <w:rFonts w:ascii="Arial" w:hAnsi="Arial" w:cs="Arial"/>
                <w:sz w:val="28"/>
                <w:szCs w:val="28"/>
                <w:lang w:val="en-GB"/>
              </w:rPr>
              <w:t>To allow Macao service suppliers to distribute in the Mainland fixed/mobile telephone service cards which can only be used in Macao (excluding mobile satellite phone service cards)</w:t>
            </w:r>
          </w:p>
          <w:p w:rsidR="004536F6" w:rsidRPr="004F32CB" w:rsidRDefault="004536F6" w:rsidP="009C541C">
            <w:pPr>
              <w:pStyle w:val="a7"/>
              <w:ind w:leftChars="0" w:left="387"/>
              <w:jc w:val="both"/>
              <w:rPr>
                <w:rFonts w:ascii="Arial" w:hAnsi="Arial" w:cs="Arial"/>
                <w:sz w:val="28"/>
                <w:szCs w:val="28"/>
                <w:lang w:val="en-GB"/>
              </w:rPr>
            </w:pPr>
          </w:p>
          <w:p w:rsidR="004536F6" w:rsidRPr="004F32CB" w:rsidRDefault="004536F6" w:rsidP="009C541C">
            <w:pPr>
              <w:numPr>
                <w:ilvl w:val="0"/>
                <w:numId w:val="31"/>
              </w:numPr>
              <w:jc w:val="both"/>
              <w:rPr>
                <w:rFonts w:ascii="Arial" w:hAnsi="Arial" w:cs="Arial"/>
                <w:spacing w:val="-1"/>
                <w:sz w:val="28"/>
                <w:szCs w:val="28"/>
                <w:lang w:val="en-GB"/>
              </w:rPr>
            </w:pPr>
            <w:r w:rsidRPr="004F32CB">
              <w:rPr>
                <w:rFonts w:ascii="Arial" w:hAnsi="Arial" w:cs="Arial"/>
                <w:spacing w:val="-1"/>
                <w:sz w:val="28"/>
                <w:szCs w:val="28"/>
                <w:lang w:val="en-GB"/>
              </w:rPr>
              <w:t>To allow contractual service providers employed by Macao service suppliers, in the mode of movement of natural persons, to provide the following telecommunications services in the Mainland:</w:t>
            </w:r>
          </w:p>
          <w:p w:rsidR="004536F6" w:rsidRPr="004F32CB" w:rsidRDefault="004536F6" w:rsidP="009C541C">
            <w:pPr>
              <w:pStyle w:val="a7"/>
              <w:numPr>
                <w:ilvl w:val="1"/>
                <w:numId w:val="20"/>
              </w:numPr>
              <w:ind w:leftChars="0" w:left="954" w:hanging="567"/>
              <w:jc w:val="both"/>
              <w:rPr>
                <w:rFonts w:ascii="Arial" w:hAnsi="Arial" w:cs="Arial"/>
                <w:sz w:val="28"/>
                <w:szCs w:val="28"/>
                <w:lang w:val="en-GB"/>
              </w:rPr>
            </w:pPr>
            <w:r w:rsidRPr="004F32CB">
              <w:rPr>
                <w:rFonts w:ascii="Arial" w:hAnsi="Arial" w:cs="Arial"/>
                <w:sz w:val="28"/>
                <w:szCs w:val="28"/>
                <w:lang w:val="en-GB"/>
              </w:rPr>
              <w:t>Online data processing and transaction processing (confined to e-commerce business websites only);</w:t>
            </w:r>
          </w:p>
          <w:p w:rsidR="004536F6" w:rsidRPr="004F32CB" w:rsidRDefault="004536F6" w:rsidP="009C541C">
            <w:pPr>
              <w:pStyle w:val="a7"/>
              <w:numPr>
                <w:ilvl w:val="1"/>
                <w:numId w:val="20"/>
              </w:numPr>
              <w:ind w:leftChars="0" w:left="954" w:hanging="567"/>
              <w:jc w:val="both"/>
              <w:rPr>
                <w:rFonts w:ascii="Arial" w:hAnsi="Arial" w:cs="Arial"/>
                <w:sz w:val="28"/>
                <w:szCs w:val="28"/>
                <w:lang w:val="en-GB"/>
              </w:rPr>
            </w:pPr>
            <w:r w:rsidRPr="004F32CB">
              <w:rPr>
                <w:rFonts w:ascii="Arial" w:hAnsi="Arial" w:cs="Arial"/>
                <w:sz w:val="28"/>
                <w:szCs w:val="28"/>
                <w:lang w:val="en-GB"/>
              </w:rPr>
              <w:t>Call centre services;</w:t>
            </w:r>
          </w:p>
          <w:p w:rsidR="004536F6" w:rsidRPr="004F32CB" w:rsidRDefault="004536F6" w:rsidP="009C541C">
            <w:pPr>
              <w:pStyle w:val="a7"/>
              <w:numPr>
                <w:ilvl w:val="1"/>
                <w:numId w:val="20"/>
              </w:numPr>
              <w:ind w:leftChars="0" w:left="954" w:hanging="567"/>
              <w:jc w:val="both"/>
              <w:rPr>
                <w:rFonts w:ascii="Arial" w:hAnsi="Arial" w:cs="Arial"/>
                <w:sz w:val="28"/>
                <w:szCs w:val="28"/>
                <w:lang w:val="en-GB"/>
              </w:rPr>
            </w:pPr>
            <w:r w:rsidRPr="004F32CB">
              <w:rPr>
                <w:rFonts w:ascii="Arial" w:hAnsi="Arial" w:cs="Arial"/>
                <w:sz w:val="28"/>
                <w:szCs w:val="28"/>
                <w:lang w:val="en-GB"/>
              </w:rPr>
              <w:t>Internet access services.</w:t>
            </w:r>
          </w:p>
          <w:p w:rsidR="004536F6" w:rsidRPr="004F32CB" w:rsidRDefault="004536F6" w:rsidP="009C541C">
            <w:pPr>
              <w:rPr>
                <w:rFonts w:ascii="Arial" w:hAnsi="Arial" w:cs="Arial"/>
                <w:sz w:val="28"/>
                <w:szCs w:val="28"/>
                <w:lang w:val="en-GB"/>
              </w:rPr>
            </w:pPr>
          </w:p>
        </w:tc>
      </w:tr>
    </w:tbl>
    <w:p w:rsidR="004536F6" w:rsidRPr="004F32CB" w:rsidRDefault="004536F6" w:rsidP="004536F6">
      <w:pPr>
        <w:rPr>
          <w:lang w:val="en-GB"/>
        </w:rPr>
      </w:pPr>
      <w:r w:rsidRPr="004F32CB">
        <w:rPr>
          <w:lang w:val="en-GB"/>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158"/>
      </w:tblGrid>
      <w:tr w:rsidR="004536F6" w:rsidRPr="004F32CB" w:rsidTr="009C541C">
        <w:trPr>
          <w:trHeight w:val="242"/>
        </w:trPr>
        <w:tc>
          <w:tcPr>
            <w:tcW w:w="1881" w:type="dxa"/>
            <w:vMerge w:val="restart"/>
            <w:tcBorders>
              <w:top w:val="single" w:sz="4" w:space="0" w:color="auto"/>
              <w:left w:val="single" w:sz="4" w:space="0" w:color="auto"/>
              <w:right w:val="single" w:sz="4" w:space="0" w:color="auto"/>
            </w:tcBorders>
            <w:shd w:val="clear" w:color="auto" w:fill="auto"/>
          </w:tcPr>
          <w:p w:rsidR="004536F6" w:rsidRPr="004F32CB" w:rsidRDefault="004536F6" w:rsidP="009C541C">
            <w:pPr>
              <w:rPr>
                <w:rFonts w:ascii="Arial" w:hAnsi="Arial" w:cs="Arial"/>
                <w:sz w:val="28"/>
                <w:szCs w:val="28"/>
                <w:lang w:val="en-GB"/>
              </w:rPr>
            </w:pPr>
            <w:r w:rsidRPr="004F32CB">
              <w:rPr>
                <w:rFonts w:ascii="Arial" w:hAnsi="Arial" w:cs="Arial"/>
                <w:sz w:val="28"/>
                <w:szCs w:val="28"/>
                <w:lang w:val="en-GB"/>
              </w:rPr>
              <w:t xml:space="preserve">Sectors or Sub-sectors </w:t>
            </w:r>
          </w:p>
        </w:tc>
        <w:tc>
          <w:tcPr>
            <w:tcW w:w="7158" w:type="dxa"/>
            <w:tcBorders>
              <w:top w:val="single" w:sz="4" w:space="0" w:color="auto"/>
              <w:left w:val="single" w:sz="4" w:space="0" w:color="auto"/>
              <w:bottom w:val="single" w:sz="4" w:space="0" w:color="auto"/>
              <w:right w:val="single" w:sz="4" w:space="0" w:color="auto"/>
            </w:tcBorders>
            <w:shd w:val="clear" w:color="auto" w:fill="auto"/>
          </w:tcPr>
          <w:p w:rsidR="004536F6" w:rsidRPr="004F32CB" w:rsidRDefault="004536F6" w:rsidP="004536F6">
            <w:pPr>
              <w:spacing w:beforeLines="10" w:before="36" w:afterLines="50" w:after="180"/>
              <w:rPr>
                <w:rFonts w:ascii="Arial" w:hAnsi="Arial" w:cs="Arial"/>
                <w:sz w:val="28"/>
                <w:szCs w:val="28"/>
                <w:lang w:val="en-GB"/>
              </w:rPr>
            </w:pPr>
            <w:r w:rsidRPr="004F32CB">
              <w:rPr>
                <w:rFonts w:ascii="Arial" w:hAnsi="Arial" w:cs="Arial"/>
                <w:sz w:val="28"/>
                <w:szCs w:val="28"/>
                <w:lang w:val="en-GB"/>
              </w:rPr>
              <w:t>2. Communications services</w:t>
            </w:r>
          </w:p>
        </w:tc>
      </w:tr>
      <w:tr w:rsidR="004536F6" w:rsidRPr="004F32CB" w:rsidTr="009C541C">
        <w:trPr>
          <w:trHeight w:val="242"/>
        </w:trPr>
        <w:tc>
          <w:tcPr>
            <w:tcW w:w="1881" w:type="dxa"/>
            <w:vMerge/>
            <w:tcBorders>
              <w:left w:val="single" w:sz="4" w:space="0" w:color="auto"/>
              <w:right w:val="single" w:sz="4" w:space="0" w:color="auto"/>
            </w:tcBorders>
            <w:shd w:val="clear" w:color="auto" w:fill="auto"/>
          </w:tcPr>
          <w:p w:rsidR="004536F6" w:rsidRPr="004F32CB" w:rsidRDefault="004536F6" w:rsidP="009C541C">
            <w:pPr>
              <w:rPr>
                <w:rFonts w:ascii="Arial" w:hAnsi="Arial" w:cs="Arial"/>
                <w:sz w:val="28"/>
                <w:szCs w:val="28"/>
                <w:lang w:val="en-GB"/>
              </w:rPr>
            </w:pPr>
          </w:p>
        </w:tc>
        <w:tc>
          <w:tcPr>
            <w:tcW w:w="7158" w:type="dxa"/>
            <w:tcBorders>
              <w:top w:val="single" w:sz="4" w:space="0" w:color="auto"/>
              <w:left w:val="single" w:sz="4" w:space="0" w:color="auto"/>
              <w:bottom w:val="single" w:sz="4" w:space="0" w:color="auto"/>
              <w:right w:val="single" w:sz="4" w:space="0" w:color="auto"/>
            </w:tcBorders>
            <w:shd w:val="clear" w:color="auto" w:fill="auto"/>
          </w:tcPr>
          <w:p w:rsidR="004536F6" w:rsidRPr="004F32CB" w:rsidRDefault="004536F6" w:rsidP="009C541C">
            <w:pPr>
              <w:rPr>
                <w:rFonts w:ascii="Arial" w:hAnsi="Arial" w:cs="Arial"/>
                <w:sz w:val="28"/>
                <w:szCs w:val="28"/>
                <w:lang w:val="en-GB"/>
              </w:rPr>
            </w:pPr>
            <w:r w:rsidRPr="004F32CB">
              <w:rPr>
                <w:rFonts w:ascii="Arial" w:hAnsi="Arial" w:cs="Arial"/>
                <w:sz w:val="28"/>
                <w:szCs w:val="28"/>
                <w:lang w:val="en-GB"/>
              </w:rPr>
              <w:t xml:space="preserve">D. </w:t>
            </w:r>
            <w:proofErr w:type="spellStart"/>
            <w:r w:rsidRPr="004F32CB">
              <w:rPr>
                <w:rFonts w:ascii="Arial" w:hAnsi="Arial" w:cs="Arial"/>
                <w:sz w:val="28"/>
                <w:szCs w:val="28"/>
                <w:lang w:val="en-GB"/>
              </w:rPr>
              <w:t>Audiovisual</w:t>
            </w:r>
            <w:proofErr w:type="spellEnd"/>
            <w:r w:rsidRPr="004F32CB">
              <w:rPr>
                <w:rFonts w:ascii="Arial" w:hAnsi="Arial" w:cs="Arial"/>
                <w:sz w:val="28"/>
                <w:szCs w:val="28"/>
                <w:lang w:val="en-GB"/>
              </w:rPr>
              <w:t xml:space="preserve"> services</w:t>
            </w:r>
          </w:p>
        </w:tc>
      </w:tr>
      <w:tr w:rsidR="004536F6" w:rsidRPr="004F32CB" w:rsidTr="009C541C">
        <w:trPr>
          <w:trHeight w:val="242"/>
        </w:trPr>
        <w:tc>
          <w:tcPr>
            <w:tcW w:w="1881" w:type="dxa"/>
            <w:vMerge/>
            <w:tcBorders>
              <w:left w:val="single" w:sz="4" w:space="0" w:color="auto"/>
              <w:bottom w:val="single" w:sz="4" w:space="0" w:color="auto"/>
              <w:right w:val="single" w:sz="4" w:space="0" w:color="auto"/>
            </w:tcBorders>
            <w:shd w:val="clear" w:color="auto" w:fill="auto"/>
          </w:tcPr>
          <w:p w:rsidR="004536F6" w:rsidRPr="004F32CB" w:rsidRDefault="004536F6" w:rsidP="009C541C">
            <w:pPr>
              <w:rPr>
                <w:rFonts w:ascii="Arial" w:hAnsi="Arial" w:cs="Arial"/>
                <w:sz w:val="28"/>
                <w:szCs w:val="28"/>
                <w:lang w:val="en-GB"/>
              </w:rPr>
            </w:pPr>
          </w:p>
        </w:tc>
        <w:tc>
          <w:tcPr>
            <w:tcW w:w="7158" w:type="dxa"/>
            <w:tcBorders>
              <w:top w:val="single" w:sz="4" w:space="0" w:color="auto"/>
              <w:left w:val="single" w:sz="4" w:space="0" w:color="auto"/>
              <w:bottom w:val="single" w:sz="4" w:space="0" w:color="auto"/>
              <w:right w:val="single" w:sz="4" w:space="0" w:color="auto"/>
            </w:tcBorders>
            <w:shd w:val="clear" w:color="auto" w:fill="auto"/>
          </w:tcPr>
          <w:p w:rsidR="004536F6" w:rsidRPr="004F32CB" w:rsidRDefault="004536F6" w:rsidP="009C541C">
            <w:pPr>
              <w:pStyle w:val="a7"/>
              <w:numPr>
                <w:ilvl w:val="0"/>
                <w:numId w:val="8"/>
              </w:numPr>
              <w:ind w:leftChars="0"/>
              <w:rPr>
                <w:rFonts w:ascii="Arial" w:hAnsi="Arial" w:cs="Arial"/>
                <w:sz w:val="28"/>
                <w:szCs w:val="28"/>
                <w:lang w:val="en-GB"/>
              </w:rPr>
            </w:pPr>
            <w:r w:rsidRPr="004F32CB">
              <w:rPr>
                <w:rFonts w:ascii="Arial" w:hAnsi="Arial" w:cs="Arial"/>
                <w:sz w:val="28"/>
                <w:szCs w:val="28"/>
                <w:lang w:val="en-GB"/>
              </w:rPr>
              <w:t>Videos and sound recording products</w:t>
            </w:r>
          </w:p>
          <w:p w:rsidR="004536F6" w:rsidRPr="004F32CB" w:rsidRDefault="004536F6" w:rsidP="009C541C">
            <w:pPr>
              <w:pStyle w:val="a7"/>
              <w:numPr>
                <w:ilvl w:val="0"/>
                <w:numId w:val="8"/>
              </w:numPr>
              <w:ind w:leftChars="0"/>
              <w:rPr>
                <w:rFonts w:ascii="Arial" w:hAnsi="Arial" w:cs="Arial"/>
                <w:sz w:val="28"/>
                <w:szCs w:val="28"/>
                <w:lang w:val="en-GB"/>
              </w:rPr>
            </w:pPr>
            <w:r w:rsidRPr="004F32CB">
              <w:rPr>
                <w:rFonts w:ascii="Arial" w:hAnsi="Arial" w:cs="Arial"/>
                <w:sz w:val="28"/>
                <w:szCs w:val="28"/>
                <w:lang w:val="en-GB"/>
              </w:rPr>
              <w:t>Chinese language motion pictures and motion pictures jointly produced</w:t>
            </w:r>
          </w:p>
          <w:p w:rsidR="004536F6" w:rsidRPr="004F32CB" w:rsidRDefault="004536F6" w:rsidP="009C541C">
            <w:pPr>
              <w:pStyle w:val="a7"/>
              <w:numPr>
                <w:ilvl w:val="0"/>
                <w:numId w:val="8"/>
              </w:numPr>
              <w:ind w:leftChars="0"/>
              <w:rPr>
                <w:rFonts w:ascii="Arial" w:hAnsi="Arial" w:cs="Arial"/>
                <w:sz w:val="28"/>
                <w:szCs w:val="28"/>
                <w:lang w:val="en-GB"/>
              </w:rPr>
            </w:pPr>
            <w:r w:rsidRPr="004F32CB">
              <w:rPr>
                <w:rFonts w:ascii="Arial" w:hAnsi="Arial" w:cs="Arial"/>
                <w:sz w:val="28"/>
                <w:szCs w:val="28"/>
                <w:lang w:val="en-GB"/>
              </w:rPr>
              <w:t>Technical services of cable television</w:t>
            </w:r>
          </w:p>
          <w:p w:rsidR="004536F6" w:rsidRPr="004F32CB" w:rsidRDefault="004536F6" w:rsidP="009C541C">
            <w:pPr>
              <w:pStyle w:val="a7"/>
              <w:numPr>
                <w:ilvl w:val="0"/>
                <w:numId w:val="8"/>
              </w:numPr>
              <w:ind w:leftChars="0"/>
              <w:rPr>
                <w:rFonts w:ascii="Arial" w:hAnsi="Arial" w:cs="Arial"/>
                <w:sz w:val="28"/>
                <w:szCs w:val="28"/>
                <w:lang w:val="en-GB"/>
              </w:rPr>
            </w:pPr>
            <w:r w:rsidRPr="004F32CB">
              <w:rPr>
                <w:rFonts w:ascii="Arial" w:hAnsi="Arial" w:cs="Arial"/>
                <w:sz w:val="28"/>
                <w:szCs w:val="28"/>
                <w:lang w:val="en-GB"/>
              </w:rPr>
              <w:t>Jointly produced television dramas</w:t>
            </w:r>
          </w:p>
          <w:p w:rsidR="004536F6" w:rsidRPr="004F32CB" w:rsidRDefault="004536F6" w:rsidP="009C541C">
            <w:pPr>
              <w:pStyle w:val="a7"/>
              <w:numPr>
                <w:ilvl w:val="0"/>
                <w:numId w:val="8"/>
              </w:numPr>
              <w:ind w:leftChars="0"/>
              <w:rPr>
                <w:rFonts w:ascii="Arial" w:hAnsi="Arial" w:cs="Arial"/>
                <w:sz w:val="28"/>
                <w:szCs w:val="28"/>
                <w:lang w:val="en-GB"/>
              </w:rPr>
            </w:pPr>
            <w:r w:rsidRPr="004F32CB">
              <w:rPr>
                <w:rFonts w:ascii="Arial" w:hAnsi="Arial" w:cs="Arial"/>
                <w:sz w:val="28"/>
                <w:szCs w:val="28"/>
                <w:lang w:val="en-GB"/>
              </w:rPr>
              <w:t>Imported dramas</w:t>
            </w:r>
          </w:p>
          <w:p w:rsidR="004536F6" w:rsidRPr="004F32CB" w:rsidRDefault="004536F6" w:rsidP="009C541C">
            <w:pPr>
              <w:pStyle w:val="a7"/>
              <w:numPr>
                <w:ilvl w:val="0"/>
                <w:numId w:val="8"/>
              </w:numPr>
              <w:ind w:leftChars="0"/>
              <w:rPr>
                <w:rFonts w:ascii="Arial" w:hAnsi="Arial" w:cs="Arial"/>
                <w:sz w:val="28"/>
                <w:szCs w:val="28"/>
                <w:lang w:val="en-GB"/>
              </w:rPr>
            </w:pPr>
            <w:r w:rsidRPr="004F32CB">
              <w:rPr>
                <w:rFonts w:ascii="Arial" w:hAnsi="Arial" w:cs="Arial"/>
                <w:sz w:val="28"/>
                <w:szCs w:val="28"/>
                <w:lang w:val="en-GB"/>
              </w:rPr>
              <w:t>Other television programmes</w:t>
            </w:r>
          </w:p>
          <w:p w:rsidR="004536F6" w:rsidRPr="004F32CB" w:rsidRDefault="004536F6" w:rsidP="009C541C">
            <w:pPr>
              <w:pStyle w:val="a7"/>
              <w:numPr>
                <w:ilvl w:val="0"/>
                <w:numId w:val="8"/>
              </w:numPr>
              <w:ind w:leftChars="0"/>
              <w:rPr>
                <w:rFonts w:ascii="Arial" w:hAnsi="Arial" w:cs="Arial"/>
                <w:sz w:val="28"/>
                <w:szCs w:val="28"/>
                <w:lang w:val="en-GB"/>
              </w:rPr>
            </w:pPr>
            <w:r w:rsidRPr="004F32CB">
              <w:rPr>
                <w:rFonts w:ascii="Arial" w:hAnsi="Arial" w:cs="Arial"/>
                <w:sz w:val="28"/>
                <w:szCs w:val="28"/>
                <w:lang w:val="en-GB"/>
              </w:rPr>
              <w:t>Television animations</w:t>
            </w:r>
          </w:p>
          <w:p w:rsidR="004536F6" w:rsidRPr="004F32CB" w:rsidRDefault="004536F6" w:rsidP="009C541C">
            <w:pPr>
              <w:pStyle w:val="a7"/>
              <w:numPr>
                <w:ilvl w:val="0"/>
                <w:numId w:val="8"/>
              </w:numPr>
              <w:ind w:leftChars="0"/>
              <w:rPr>
                <w:rFonts w:ascii="Arial" w:hAnsi="Arial" w:cs="Arial"/>
                <w:sz w:val="28"/>
                <w:szCs w:val="28"/>
                <w:lang w:val="en-GB"/>
              </w:rPr>
            </w:pPr>
            <w:r w:rsidRPr="004F32CB">
              <w:rPr>
                <w:rFonts w:ascii="Arial" w:hAnsi="Arial" w:cs="Arial"/>
                <w:sz w:val="28"/>
                <w:lang w:val="en-GB" w:eastAsia="zh-HK"/>
              </w:rPr>
              <w:t>Motion picture or video tape production services (CPC96112)</w:t>
            </w:r>
          </w:p>
          <w:p w:rsidR="004536F6" w:rsidRPr="004F32CB" w:rsidRDefault="004536F6" w:rsidP="009C541C">
            <w:pPr>
              <w:pStyle w:val="a7"/>
              <w:numPr>
                <w:ilvl w:val="0"/>
                <w:numId w:val="8"/>
              </w:numPr>
              <w:ind w:leftChars="0"/>
              <w:rPr>
                <w:rFonts w:ascii="Arial" w:hAnsi="Arial" w:cs="Arial"/>
                <w:sz w:val="28"/>
                <w:szCs w:val="28"/>
                <w:lang w:val="en-GB"/>
              </w:rPr>
            </w:pPr>
            <w:r w:rsidRPr="004F32CB">
              <w:rPr>
                <w:rFonts w:ascii="Arial" w:hAnsi="Arial" w:cs="Arial"/>
                <w:sz w:val="28"/>
                <w:lang w:val="en-GB" w:eastAsia="zh-HK"/>
              </w:rPr>
              <w:t>Others</w:t>
            </w:r>
          </w:p>
        </w:tc>
      </w:tr>
      <w:tr w:rsidR="004536F6" w:rsidRPr="004F32CB" w:rsidTr="009C541C">
        <w:trPr>
          <w:trHeight w:val="242"/>
        </w:trPr>
        <w:tc>
          <w:tcPr>
            <w:tcW w:w="1881" w:type="dxa"/>
            <w:tcBorders>
              <w:top w:val="single" w:sz="4" w:space="0" w:color="auto"/>
              <w:left w:val="single" w:sz="4" w:space="0" w:color="auto"/>
              <w:bottom w:val="single" w:sz="4" w:space="0" w:color="auto"/>
              <w:right w:val="single" w:sz="4" w:space="0" w:color="auto"/>
            </w:tcBorders>
            <w:shd w:val="clear" w:color="auto" w:fill="auto"/>
          </w:tcPr>
          <w:p w:rsidR="004536F6" w:rsidRPr="004F32CB" w:rsidRDefault="004536F6" w:rsidP="009C541C">
            <w:pPr>
              <w:rPr>
                <w:rFonts w:ascii="Arial" w:hAnsi="Arial" w:cs="Arial"/>
                <w:sz w:val="28"/>
                <w:szCs w:val="28"/>
                <w:lang w:val="en-GB"/>
              </w:rPr>
            </w:pPr>
            <w:r w:rsidRPr="004F32CB">
              <w:rPr>
                <w:rFonts w:ascii="Arial" w:hAnsi="Arial" w:cs="Arial"/>
                <w:sz w:val="28"/>
                <w:szCs w:val="28"/>
                <w:lang w:val="en-GB"/>
              </w:rPr>
              <w:t>Specific commitments</w:t>
            </w:r>
          </w:p>
        </w:tc>
        <w:tc>
          <w:tcPr>
            <w:tcW w:w="7158" w:type="dxa"/>
            <w:tcBorders>
              <w:top w:val="single" w:sz="4" w:space="0" w:color="auto"/>
              <w:left w:val="single" w:sz="4" w:space="0" w:color="auto"/>
              <w:bottom w:val="single" w:sz="4" w:space="0" w:color="auto"/>
              <w:right w:val="single" w:sz="4" w:space="0" w:color="auto"/>
            </w:tcBorders>
            <w:shd w:val="clear" w:color="auto" w:fill="auto"/>
          </w:tcPr>
          <w:p w:rsidR="004536F6" w:rsidRPr="004F32CB" w:rsidRDefault="004536F6" w:rsidP="009C541C">
            <w:pPr>
              <w:rPr>
                <w:rFonts w:ascii="Arial" w:hAnsi="Arial" w:cs="Arial"/>
                <w:b/>
                <w:sz w:val="28"/>
                <w:szCs w:val="28"/>
                <w:lang w:val="en-GB"/>
              </w:rPr>
            </w:pPr>
            <w:r w:rsidRPr="004F32CB">
              <w:rPr>
                <w:rFonts w:ascii="Arial" w:hAnsi="Arial" w:cs="Arial"/>
                <w:b/>
                <w:sz w:val="28"/>
                <w:szCs w:val="28"/>
                <w:lang w:val="en-GB"/>
              </w:rPr>
              <w:t>Videos and sound recording products</w:t>
            </w:r>
          </w:p>
          <w:p w:rsidR="004536F6" w:rsidRPr="004F32CB" w:rsidRDefault="004536F6" w:rsidP="009C541C">
            <w:pPr>
              <w:rPr>
                <w:rFonts w:ascii="Arial" w:hAnsi="Arial" w:cs="Arial"/>
                <w:sz w:val="28"/>
                <w:szCs w:val="28"/>
                <w:lang w:val="en-GB"/>
              </w:rPr>
            </w:pPr>
          </w:p>
          <w:p w:rsidR="004536F6" w:rsidRPr="004F32CB" w:rsidRDefault="004536F6" w:rsidP="009C541C">
            <w:pPr>
              <w:pStyle w:val="a7"/>
              <w:numPr>
                <w:ilvl w:val="0"/>
                <w:numId w:val="15"/>
              </w:numPr>
              <w:ind w:leftChars="0" w:left="425" w:hanging="425"/>
              <w:jc w:val="both"/>
              <w:rPr>
                <w:rFonts w:ascii="Arial" w:hAnsi="Arial" w:cs="Arial"/>
                <w:sz w:val="28"/>
                <w:szCs w:val="28"/>
                <w:lang w:val="en-GB"/>
              </w:rPr>
            </w:pPr>
            <w:r w:rsidRPr="004F32CB">
              <w:rPr>
                <w:rFonts w:ascii="Arial" w:hAnsi="Arial" w:cs="Arial"/>
                <w:sz w:val="28"/>
                <w:szCs w:val="28"/>
                <w:lang w:val="en-GB"/>
              </w:rPr>
              <w:t>To allow motion pictures produced by Macao to screen the original sound track of the dialects spoken in the motion pictures when it is contextually required, on the condition that standard Chinese subtitles are provided on screen.</w:t>
            </w:r>
          </w:p>
          <w:p w:rsidR="004536F6" w:rsidRPr="004F32CB" w:rsidRDefault="004536F6" w:rsidP="009C541C">
            <w:pPr>
              <w:rPr>
                <w:rFonts w:ascii="Arial" w:hAnsi="Arial" w:cs="Arial"/>
                <w:sz w:val="28"/>
                <w:szCs w:val="28"/>
                <w:lang w:val="en-GB"/>
              </w:rPr>
            </w:pPr>
          </w:p>
          <w:p w:rsidR="004536F6" w:rsidRPr="004F32CB" w:rsidRDefault="004536F6" w:rsidP="009C541C">
            <w:pPr>
              <w:pStyle w:val="a7"/>
              <w:numPr>
                <w:ilvl w:val="0"/>
                <w:numId w:val="15"/>
              </w:numPr>
              <w:ind w:leftChars="0" w:left="425" w:hanging="425"/>
              <w:jc w:val="both"/>
              <w:rPr>
                <w:rFonts w:ascii="Arial" w:hAnsi="Arial" w:cs="Arial"/>
                <w:sz w:val="28"/>
                <w:szCs w:val="28"/>
                <w:lang w:val="en-GB"/>
              </w:rPr>
            </w:pPr>
            <w:r w:rsidRPr="004F32CB">
              <w:rPr>
                <w:rFonts w:ascii="Arial" w:hAnsi="Arial" w:cs="Arial"/>
                <w:sz w:val="28"/>
                <w:szCs w:val="28"/>
                <w:lang w:val="en-GB"/>
              </w:rPr>
              <w:t>To allow contractual service providers employed by Macao service suppliers, in the mode of movement of natural persons, to provide services under the specific liberalisation commitments of this sector or sub-sector in the Mainland.</w:t>
            </w:r>
          </w:p>
          <w:p w:rsidR="004536F6" w:rsidRPr="004F32CB" w:rsidRDefault="004536F6" w:rsidP="009C541C">
            <w:pPr>
              <w:rPr>
                <w:rFonts w:ascii="Arial" w:hAnsi="Arial" w:cs="Arial"/>
                <w:sz w:val="28"/>
                <w:szCs w:val="28"/>
                <w:lang w:val="en-GB"/>
              </w:rPr>
            </w:pPr>
          </w:p>
          <w:p w:rsidR="004536F6" w:rsidRPr="004F32CB" w:rsidRDefault="004536F6" w:rsidP="009C541C">
            <w:pPr>
              <w:rPr>
                <w:rFonts w:ascii="Arial" w:hAnsi="Arial" w:cs="Arial"/>
                <w:b/>
                <w:sz w:val="28"/>
                <w:szCs w:val="28"/>
                <w:lang w:val="en-GB"/>
              </w:rPr>
            </w:pPr>
            <w:r w:rsidRPr="004F32CB">
              <w:rPr>
                <w:rFonts w:ascii="Arial" w:hAnsi="Arial" w:cs="Arial"/>
                <w:b/>
                <w:sz w:val="28"/>
                <w:szCs w:val="28"/>
                <w:lang w:val="en-GB"/>
              </w:rPr>
              <w:t>Chinese language motion pictures and motion pictures jointly produced</w:t>
            </w:r>
          </w:p>
          <w:p w:rsidR="004536F6" w:rsidRPr="004F32CB" w:rsidRDefault="004536F6" w:rsidP="009C541C">
            <w:pPr>
              <w:rPr>
                <w:rFonts w:ascii="Arial" w:hAnsi="Arial" w:cs="Arial"/>
                <w:sz w:val="28"/>
                <w:szCs w:val="28"/>
                <w:lang w:val="en-GB"/>
              </w:rPr>
            </w:pPr>
          </w:p>
          <w:p w:rsidR="004536F6" w:rsidRPr="004F32CB" w:rsidRDefault="004536F6" w:rsidP="009C541C">
            <w:pPr>
              <w:pStyle w:val="a7"/>
              <w:numPr>
                <w:ilvl w:val="0"/>
                <w:numId w:val="15"/>
              </w:numPr>
              <w:ind w:leftChars="0" w:left="425" w:hanging="425"/>
              <w:jc w:val="both"/>
              <w:rPr>
                <w:rFonts w:ascii="Arial" w:hAnsi="Arial" w:cs="Arial"/>
                <w:sz w:val="28"/>
                <w:szCs w:val="28"/>
                <w:lang w:val="en-GB"/>
              </w:rPr>
            </w:pPr>
            <w:r w:rsidRPr="004F32CB">
              <w:rPr>
                <w:rFonts w:ascii="Arial" w:hAnsi="Arial" w:cs="Arial"/>
                <w:sz w:val="28"/>
                <w:szCs w:val="28"/>
                <w:lang w:val="en-GB"/>
              </w:rPr>
              <w:t>Chinese language motion pictures produced in Macao after being vetted and approved by the relevant Mainland authority may be solely imported through the China Film Group Corporation and distributed in the Mainland by distributors possessing “Operation Licence for Film Distribution”, without any restriction on import quotas.</w:t>
            </w:r>
          </w:p>
          <w:p w:rsidR="004536F6" w:rsidRPr="004F32CB" w:rsidRDefault="004536F6" w:rsidP="009C541C">
            <w:pPr>
              <w:pStyle w:val="a7"/>
              <w:ind w:leftChars="0" w:left="360"/>
              <w:jc w:val="both"/>
              <w:rPr>
                <w:rFonts w:ascii="Arial" w:hAnsi="Arial" w:cs="Arial"/>
                <w:sz w:val="28"/>
                <w:szCs w:val="28"/>
                <w:lang w:val="en-GB"/>
              </w:rPr>
            </w:pPr>
          </w:p>
          <w:p w:rsidR="004536F6" w:rsidRPr="004F32CB" w:rsidRDefault="004536F6" w:rsidP="009C541C">
            <w:pPr>
              <w:pStyle w:val="a7"/>
              <w:numPr>
                <w:ilvl w:val="0"/>
                <w:numId w:val="15"/>
              </w:numPr>
              <w:ind w:leftChars="0" w:left="425" w:hanging="425"/>
              <w:jc w:val="both"/>
              <w:rPr>
                <w:rFonts w:ascii="Arial" w:hAnsi="Arial" w:cs="Arial"/>
                <w:sz w:val="28"/>
                <w:szCs w:val="28"/>
                <w:lang w:val="en-GB"/>
              </w:rPr>
            </w:pPr>
            <w:r w:rsidRPr="004F32CB">
              <w:rPr>
                <w:rFonts w:ascii="Arial" w:hAnsi="Arial" w:cs="Arial"/>
                <w:sz w:val="28"/>
                <w:szCs w:val="28"/>
                <w:lang w:val="en-GB"/>
              </w:rPr>
              <w:t>Chinese language motion pictures produced in Macao refer to those motion pictures made by production companies which are set up or established in accordance with the relevant laws of the Macao Special Administrative Region, and which own more than 50% of the copyright of the motion pictures concerned. Macao residents should comprise more than 50% of the total principal personnel</w:t>
            </w:r>
            <w:r w:rsidRPr="004F32CB">
              <w:rPr>
                <w:rFonts w:ascii="Arial" w:hAnsi="Arial" w:cs="Arial"/>
                <w:sz w:val="28"/>
                <w:szCs w:val="28"/>
                <w:vertAlign w:val="superscript"/>
                <w:lang w:val="en-GB"/>
              </w:rPr>
              <w:footnoteReference w:id="4"/>
            </w:r>
            <w:r w:rsidRPr="004F32CB">
              <w:rPr>
                <w:rFonts w:ascii="Arial" w:hAnsi="Arial" w:cs="Arial"/>
                <w:sz w:val="28"/>
                <w:szCs w:val="28"/>
                <w:lang w:val="en-GB"/>
              </w:rPr>
              <w:t xml:space="preserve"> in the motion pictures concerned.</w:t>
            </w:r>
          </w:p>
          <w:p w:rsidR="004536F6" w:rsidRPr="004F32CB" w:rsidRDefault="004536F6" w:rsidP="009C541C">
            <w:pPr>
              <w:pStyle w:val="a7"/>
              <w:ind w:leftChars="0" w:left="360"/>
              <w:jc w:val="both"/>
              <w:rPr>
                <w:rFonts w:ascii="Arial" w:hAnsi="Arial" w:cs="Arial"/>
                <w:sz w:val="28"/>
                <w:szCs w:val="28"/>
                <w:lang w:val="en-GB"/>
              </w:rPr>
            </w:pPr>
          </w:p>
          <w:p w:rsidR="004536F6" w:rsidRPr="004F32CB" w:rsidRDefault="004536F6" w:rsidP="009C541C">
            <w:pPr>
              <w:pStyle w:val="a7"/>
              <w:numPr>
                <w:ilvl w:val="0"/>
                <w:numId w:val="15"/>
              </w:numPr>
              <w:ind w:leftChars="0" w:left="425" w:hanging="425"/>
              <w:jc w:val="both"/>
              <w:rPr>
                <w:rFonts w:ascii="Arial" w:hAnsi="Arial" w:cs="Arial"/>
                <w:sz w:val="28"/>
                <w:szCs w:val="28"/>
                <w:lang w:val="en-GB"/>
              </w:rPr>
            </w:pPr>
            <w:r w:rsidRPr="004F32CB">
              <w:rPr>
                <w:rFonts w:ascii="Arial" w:hAnsi="Arial" w:cs="Arial"/>
                <w:sz w:val="28"/>
                <w:szCs w:val="28"/>
                <w:lang w:val="en-GB"/>
              </w:rPr>
              <w:t>Motion pictures jointly produced by Macao and the Mainland are treated as Mainland motion pictures for the purpose of distribution in the Mainland. Translated versions of the motion pictures in languages of other Chinese ethnic groups and Chinese dialects, which are based on the Putonghua version, are allowed to be distributed in the Mainland.</w:t>
            </w:r>
          </w:p>
          <w:p w:rsidR="004536F6" w:rsidRPr="004F32CB" w:rsidRDefault="004536F6" w:rsidP="009C541C">
            <w:pPr>
              <w:pStyle w:val="a7"/>
              <w:ind w:leftChars="0" w:left="360"/>
              <w:jc w:val="both"/>
              <w:rPr>
                <w:rFonts w:ascii="Arial" w:hAnsi="Arial" w:cs="Arial"/>
                <w:sz w:val="28"/>
                <w:szCs w:val="28"/>
                <w:lang w:val="en-GB"/>
              </w:rPr>
            </w:pPr>
          </w:p>
          <w:p w:rsidR="004536F6" w:rsidRPr="004F32CB" w:rsidRDefault="004536F6" w:rsidP="009C541C">
            <w:pPr>
              <w:pStyle w:val="a7"/>
              <w:numPr>
                <w:ilvl w:val="0"/>
                <w:numId w:val="15"/>
              </w:numPr>
              <w:ind w:leftChars="0" w:left="425" w:hanging="425"/>
              <w:jc w:val="both"/>
              <w:rPr>
                <w:rFonts w:ascii="Arial" w:hAnsi="Arial" w:cs="Arial"/>
                <w:sz w:val="28"/>
                <w:szCs w:val="28"/>
                <w:lang w:val="en-GB"/>
              </w:rPr>
            </w:pPr>
            <w:r w:rsidRPr="004F32CB">
              <w:rPr>
                <w:rFonts w:ascii="Arial" w:hAnsi="Arial" w:cs="Arial"/>
                <w:sz w:val="28"/>
                <w:szCs w:val="28"/>
                <w:lang w:val="en-GB" w:eastAsia="zh-HK"/>
              </w:rPr>
              <w:t xml:space="preserve">For motion pictures jointly produced by Macao and the Mainland, there is no restriction on the </w:t>
            </w:r>
            <w:r w:rsidRPr="004F32CB">
              <w:rPr>
                <w:rFonts w:ascii="Arial" w:hAnsi="Arial" w:cs="Arial"/>
                <w:sz w:val="28"/>
                <w:szCs w:val="28"/>
                <w:lang w:val="en-GB"/>
              </w:rPr>
              <w:t>percentage</w:t>
            </w:r>
            <w:r w:rsidRPr="004F32CB">
              <w:rPr>
                <w:rFonts w:ascii="Arial" w:hAnsi="Arial" w:cs="Arial"/>
                <w:sz w:val="28"/>
                <w:szCs w:val="28"/>
                <w:lang w:val="en-GB" w:eastAsia="zh-HK"/>
              </w:rPr>
              <w:t xml:space="preserve"> of principal creative personnel and artistes as well as the Mainland-related content.</w:t>
            </w:r>
          </w:p>
          <w:p w:rsidR="004536F6" w:rsidRPr="004F32CB" w:rsidRDefault="004536F6" w:rsidP="009C541C">
            <w:pPr>
              <w:pStyle w:val="a7"/>
              <w:ind w:leftChars="0" w:left="360"/>
              <w:jc w:val="both"/>
              <w:rPr>
                <w:rFonts w:ascii="Arial" w:hAnsi="Arial" w:cs="Arial"/>
                <w:sz w:val="28"/>
                <w:szCs w:val="28"/>
                <w:lang w:val="en-GB"/>
              </w:rPr>
            </w:pPr>
          </w:p>
          <w:p w:rsidR="004536F6" w:rsidRPr="004F32CB" w:rsidRDefault="004536F6" w:rsidP="009C541C">
            <w:pPr>
              <w:pStyle w:val="a7"/>
              <w:numPr>
                <w:ilvl w:val="0"/>
                <w:numId w:val="15"/>
              </w:numPr>
              <w:ind w:leftChars="0" w:left="425" w:hanging="425"/>
              <w:jc w:val="both"/>
              <w:rPr>
                <w:rFonts w:ascii="Arial" w:hAnsi="Arial" w:cs="Arial"/>
                <w:sz w:val="28"/>
                <w:szCs w:val="28"/>
                <w:lang w:val="en-GB"/>
              </w:rPr>
            </w:pPr>
            <w:r w:rsidRPr="004F32CB">
              <w:rPr>
                <w:rFonts w:ascii="Arial" w:hAnsi="Arial" w:cs="Arial"/>
                <w:sz w:val="28"/>
                <w:szCs w:val="28"/>
                <w:lang w:val="en-GB"/>
              </w:rPr>
              <w:t>To remove the restriction on the number of Macao people participating in Mainland film productions.</w:t>
            </w:r>
          </w:p>
          <w:p w:rsidR="004536F6" w:rsidRPr="004F32CB" w:rsidRDefault="004536F6" w:rsidP="009C541C">
            <w:pPr>
              <w:pStyle w:val="a7"/>
              <w:ind w:leftChars="0"/>
              <w:jc w:val="both"/>
              <w:rPr>
                <w:rFonts w:ascii="Arial" w:hAnsi="Arial" w:cs="Arial"/>
                <w:sz w:val="28"/>
                <w:szCs w:val="28"/>
                <w:lang w:val="en-GB"/>
              </w:rPr>
            </w:pPr>
          </w:p>
          <w:p w:rsidR="004536F6" w:rsidRPr="004F32CB" w:rsidRDefault="004536F6" w:rsidP="009C541C">
            <w:pPr>
              <w:pStyle w:val="a7"/>
              <w:numPr>
                <w:ilvl w:val="0"/>
                <w:numId w:val="15"/>
              </w:numPr>
              <w:ind w:leftChars="0" w:left="425" w:hanging="425"/>
              <w:jc w:val="both"/>
              <w:rPr>
                <w:rFonts w:ascii="Arial" w:hAnsi="Arial" w:cs="Arial"/>
                <w:sz w:val="28"/>
                <w:szCs w:val="28"/>
                <w:lang w:val="en-GB"/>
              </w:rPr>
            </w:pPr>
            <w:r w:rsidRPr="004F32CB">
              <w:rPr>
                <w:rFonts w:ascii="Arial" w:hAnsi="Arial" w:cs="Arial"/>
                <w:sz w:val="28"/>
                <w:szCs w:val="28"/>
                <w:lang w:val="en-GB"/>
              </w:rPr>
              <w:t>To allow the dialect version of motion pictures co-produced by Macao and the Mainland to be distributed and screened in the Mainland, after obtaining the approval of the relevant authorities in the Mainland, on the condition that standard Chinese subtitles are provided on screen.</w:t>
            </w:r>
          </w:p>
          <w:p w:rsidR="004536F6" w:rsidRPr="004F32CB" w:rsidRDefault="004536F6" w:rsidP="009C541C">
            <w:pPr>
              <w:pStyle w:val="a7"/>
              <w:ind w:leftChars="0" w:left="360"/>
              <w:jc w:val="both"/>
              <w:rPr>
                <w:rFonts w:ascii="Arial" w:hAnsi="Arial" w:cs="Arial"/>
                <w:sz w:val="28"/>
                <w:szCs w:val="28"/>
                <w:lang w:val="en-GB"/>
              </w:rPr>
            </w:pPr>
          </w:p>
          <w:p w:rsidR="004536F6" w:rsidRPr="004F32CB" w:rsidRDefault="004536F6" w:rsidP="009C541C">
            <w:pPr>
              <w:pStyle w:val="a7"/>
              <w:numPr>
                <w:ilvl w:val="0"/>
                <w:numId w:val="15"/>
              </w:numPr>
              <w:ind w:leftChars="0" w:left="425" w:hanging="425"/>
              <w:jc w:val="both"/>
              <w:rPr>
                <w:rFonts w:ascii="Arial" w:hAnsi="Arial" w:cs="Arial"/>
                <w:sz w:val="28"/>
                <w:szCs w:val="28"/>
                <w:lang w:val="en-GB"/>
              </w:rPr>
            </w:pPr>
            <w:r w:rsidRPr="004F32CB">
              <w:rPr>
                <w:rFonts w:ascii="Arial" w:hAnsi="Arial" w:cs="Arial"/>
                <w:sz w:val="28"/>
                <w:szCs w:val="28"/>
                <w:lang w:val="en-GB"/>
              </w:rPr>
              <w:lastRenderedPageBreak/>
              <w:t>To allow the dialect version of motion pictures produced by Macao after being vetted and approved by the relevant Mainland authority to be solely imported by the China Film Group Corporation and distributed in the Mainland by distributors possessing “Operation Licence for Film Distribution”, on the condition that standard Chinese subtitles are provided on screen.</w:t>
            </w:r>
          </w:p>
          <w:p w:rsidR="004536F6" w:rsidRPr="004F32CB" w:rsidRDefault="004536F6" w:rsidP="009C541C">
            <w:pPr>
              <w:pStyle w:val="a7"/>
              <w:ind w:leftChars="0" w:left="360"/>
              <w:jc w:val="both"/>
              <w:rPr>
                <w:rFonts w:ascii="Arial" w:hAnsi="Arial" w:cs="Arial"/>
                <w:sz w:val="28"/>
                <w:szCs w:val="28"/>
                <w:lang w:val="en-GB"/>
              </w:rPr>
            </w:pPr>
          </w:p>
          <w:p w:rsidR="004536F6" w:rsidRPr="004F32CB" w:rsidRDefault="004536F6" w:rsidP="009C541C">
            <w:pPr>
              <w:pStyle w:val="a7"/>
              <w:numPr>
                <w:ilvl w:val="0"/>
                <w:numId w:val="15"/>
              </w:numPr>
              <w:ind w:leftChars="0" w:left="425" w:hanging="425"/>
              <w:jc w:val="both"/>
              <w:rPr>
                <w:rFonts w:ascii="Arial" w:hAnsi="Arial" w:cs="Arial"/>
                <w:sz w:val="28"/>
                <w:szCs w:val="28"/>
                <w:lang w:val="en-GB"/>
              </w:rPr>
            </w:pPr>
            <w:r w:rsidRPr="004F32CB">
              <w:rPr>
                <w:rFonts w:ascii="Arial" w:hAnsi="Arial" w:cs="Arial"/>
                <w:sz w:val="28"/>
                <w:szCs w:val="28"/>
                <w:lang w:val="en-GB"/>
              </w:rPr>
              <w:t>To waive the fees for establishing the Mainland and Macao co-production motion pictures projects.</w:t>
            </w:r>
          </w:p>
          <w:p w:rsidR="004536F6" w:rsidRPr="004F32CB" w:rsidRDefault="004536F6" w:rsidP="009C541C">
            <w:pPr>
              <w:pStyle w:val="a7"/>
              <w:ind w:leftChars="0" w:left="360"/>
              <w:jc w:val="both"/>
              <w:rPr>
                <w:rFonts w:ascii="Arial" w:hAnsi="Arial" w:cs="Arial"/>
                <w:sz w:val="28"/>
                <w:szCs w:val="28"/>
                <w:lang w:val="en-GB"/>
              </w:rPr>
            </w:pPr>
          </w:p>
          <w:p w:rsidR="004536F6" w:rsidRPr="004F32CB" w:rsidRDefault="004536F6" w:rsidP="009C541C">
            <w:pPr>
              <w:pStyle w:val="a7"/>
              <w:numPr>
                <w:ilvl w:val="0"/>
                <w:numId w:val="15"/>
              </w:numPr>
              <w:ind w:leftChars="0" w:left="425" w:hanging="425"/>
              <w:jc w:val="both"/>
              <w:rPr>
                <w:rFonts w:ascii="Arial" w:hAnsi="Arial" w:cs="Arial"/>
                <w:sz w:val="28"/>
                <w:szCs w:val="28"/>
                <w:lang w:val="en-GB"/>
              </w:rPr>
            </w:pPr>
            <w:r w:rsidRPr="004F32CB">
              <w:rPr>
                <w:rFonts w:ascii="Arial" w:hAnsi="Arial" w:cs="Arial"/>
                <w:sz w:val="28"/>
                <w:szCs w:val="28"/>
                <w:lang w:val="en-GB"/>
              </w:rPr>
              <w:t>To allow contractual service providers employed by Macao service suppliers, in the mode of movement of natural persons, to provide services under the specific liberalisation commitments of this sector or sub-sector in the Mainland.</w:t>
            </w:r>
          </w:p>
          <w:p w:rsidR="004536F6" w:rsidRPr="004F32CB" w:rsidRDefault="004536F6" w:rsidP="009C541C">
            <w:pPr>
              <w:rPr>
                <w:rFonts w:ascii="Arial" w:hAnsi="Arial" w:cs="Arial"/>
                <w:sz w:val="28"/>
                <w:szCs w:val="28"/>
                <w:lang w:val="en-GB"/>
              </w:rPr>
            </w:pPr>
          </w:p>
          <w:p w:rsidR="004536F6" w:rsidRPr="004F32CB" w:rsidRDefault="004536F6" w:rsidP="009C541C">
            <w:pPr>
              <w:rPr>
                <w:rFonts w:ascii="Arial" w:hAnsi="Arial" w:cs="Arial"/>
                <w:b/>
                <w:sz w:val="28"/>
                <w:szCs w:val="28"/>
                <w:lang w:val="en-GB"/>
              </w:rPr>
            </w:pPr>
            <w:r w:rsidRPr="004F32CB">
              <w:rPr>
                <w:rFonts w:ascii="Arial" w:hAnsi="Arial" w:cs="Arial"/>
                <w:b/>
                <w:sz w:val="28"/>
                <w:szCs w:val="28"/>
                <w:lang w:val="en-GB"/>
              </w:rPr>
              <w:t>Technical services of cable television</w:t>
            </w:r>
          </w:p>
          <w:p w:rsidR="004536F6" w:rsidRPr="004F32CB" w:rsidRDefault="004536F6" w:rsidP="009C541C">
            <w:pPr>
              <w:rPr>
                <w:rFonts w:ascii="Arial" w:hAnsi="Arial" w:cs="Arial"/>
                <w:sz w:val="28"/>
                <w:szCs w:val="28"/>
                <w:lang w:val="en-GB"/>
              </w:rPr>
            </w:pPr>
          </w:p>
          <w:p w:rsidR="004536F6" w:rsidRPr="004F32CB" w:rsidRDefault="004536F6" w:rsidP="009C541C">
            <w:pPr>
              <w:pStyle w:val="a7"/>
              <w:numPr>
                <w:ilvl w:val="0"/>
                <w:numId w:val="15"/>
              </w:numPr>
              <w:ind w:leftChars="0" w:left="425" w:hanging="425"/>
              <w:jc w:val="both"/>
              <w:rPr>
                <w:rFonts w:ascii="Arial" w:hAnsi="Arial" w:cs="Arial"/>
                <w:sz w:val="28"/>
                <w:szCs w:val="28"/>
                <w:lang w:val="en-GB"/>
              </w:rPr>
            </w:pPr>
            <w:r w:rsidRPr="004F32CB">
              <w:rPr>
                <w:rFonts w:ascii="Arial" w:hAnsi="Arial" w:cs="Arial"/>
                <w:sz w:val="28"/>
                <w:szCs w:val="28"/>
                <w:lang w:val="en-GB"/>
              </w:rPr>
              <w:t>To allow Macao companies engaging in the operation of cable television networks to provide professional technical services for cable television networks in the Mainland after obtaining the approval of the relevant Mainland authorities.</w:t>
            </w:r>
          </w:p>
          <w:p w:rsidR="004536F6" w:rsidRPr="004F32CB" w:rsidRDefault="004536F6" w:rsidP="009C541C">
            <w:pPr>
              <w:rPr>
                <w:rFonts w:ascii="Arial" w:hAnsi="Arial" w:cs="Arial"/>
                <w:sz w:val="28"/>
                <w:szCs w:val="28"/>
                <w:lang w:val="en-GB"/>
              </w:rPr>
            </w:pPr>
          </w:p>
          <w:p w:rsidR="004536F6" w:rsidRPr="004F32CB" w:rsidRDefault="004536F6" w:rsidP="009C541C">
            <w:pPr>
              <w:keepNext/>
              <w:rPr>
                <w:rFonts w:ascii="Arial" w:hAnsi="Arial" w:cs="Arial"/>
                <w:sz w:val="28"/>
                <w:szCs w:val="28"/>
                <w:lang w:val="en-GB"/>
              </w:rPr>
            </w:pPr>
            <w:r w:rsidRPr="004F32CB">
              <w:rPr>
                <w:rFonts w:ascii="Arial" w:hAnsi="Arial" w:cs="Arial"/>
                <w:b/>
                <w:sz w:val="28"/>
                <w:szCs w:val="28"/>
                <w:lang w:val="en-GB"/>
              </w:rPr>
              <w:t>Jointly produced television dramas</w:t>
            </w:r>
          </w:p>
          <w:p w:rsidR="004536F6" w:rsidRPr="004F32CB" w:rsidRDefault="004536F6" w:rsidP="009C541C">
            <w:pPr>
              <w:keepNext/>
              <w:rPr>
                <w:rFonts w:ascii="Arial" w:hAnsi="Arial" w:cs="Arial"/>
                <w:sz w:val="28"/>
                <w:szCs w:val="28"/>
                <w:lang w:val="en-GB"/>
              </w:rPr>
            </w:pPr>
          </w:p>
          <w:p w:rsidR="004536F6" w:rsidRPr="004F32CB" w:rsidRDefault="004536F6" w:rsidP="009C541C">
            <w:pPr>
              <w:pStyle w:val="a7"/>
              <w:numPr>
                <w:ilvl w:val="0"/>
                <w:numId w:val="15"/>
              </w:numPr>
              <w:ind w:leftChars="0" w:left="425" w:hanging="425"/>
              <w:jc w:val="both"/>
              <w:rPr>
                <w:rFonts w:ascii="Arial" w:hAnsi="Arial" w:cs="Arial"/>
                <w:sz w:val="28"/>
                <w:szCs w:val="28"/>
                <w:lang w:val="en-GB"/>
              </w:rPr>
            </w:pPr>
            <w:r w:rsidRPr="004F32CB">
              <w:rPr>
                <w:rFonts w:ascii="Arial" w:hAnsi="Arial" w:cs="Arial"/>
                <w:sz w:val="28"/>
                <w:szCs w:val="28"/>
                <w:lang w:val="en-GB"/>
              </w:rPr>
              <w:t>Television dramas co-produced by the Mainland and Macao are permitted to be broadcast and distributed in the same way as Mainland produced television dramas after being examined by the relevant Mainland authorities.</w:t>
            </w:r>
          </w:p>
          <w:p w:rsidR="004536F6" w:rsidRPr="004F32CB" w:rsidRDefault="004536F6" w:rsidP="009C541C">
            <w:pPr>
              <w:rPr>
                <w:rFonts w:ascii="Arial" w:hAnsi="Arial" w:cs="Arial"/>
                <w:sz w:val="28"/>
                <w:szCs w:val="28"/>
                <w:lang w:val="en-GB"/>
              </w:rPr>
            </w:pPr>
          </w:p>
          <w:p w:rsidR="004536F6" w:rsidRPr="004F32CB" w:rsidRDefault="004536F6" w:rsidP="009C541C">
            <w:pPr>
              <w:pStyle w:val="a7"/>
              <w:numPr>
                <w:ilvl w:val="0"/>
                <w:numId w:val="15"/>
              </w:numPr>
              <w:ind w:leftChars="0" w:left="425" w:hanging="425"/>
              <w:jc w:val="both"/>
              <w:rPr>
                <w:rFonts w:ascii="Arial" w:hAnsi="Arial" w:cs="Arial"/>
                <w:sz w:val="28"/>
                <w:szCs w:val="28"/>
                <w:lang w:val="en-GB"/>
              </w:rPr>
            </w:pPr>
            <w:r w:rsidRPr="004F32CB">
              <w:rPr>
                <w:rFonts w:ascii="Arial" w:hAnsi="Arial" w:cs="Arial"/>
                <w:sz w:val="28"/>
                <w:szCs w:val="28"/>
                <w:lang w:val="en-GB"/>
              </w:rPr>
              <w:t>Television dramas co-produced by the Mainland and Macao should be subject to the same standard on the number of episodes as that applicable to Mainland produced television dramas.</w:t>
            </w:r>
          </w:p>
          <w:p w:rsidR="004536F6" w:rsidRPr="004F32CB" w:rsidRDefault="004536F6" w:rsidP="009C541C">
            <w:pPr>
              <w:pStyle w:val="a7"/>
              <w:ind w:leftChars="0" w:left="360"/>
              <w:jc w:val="both"/>
              <w:rPr>
                <w:rFonts w:ascii="Arial" w:hAnsi="Arial" w:cs="Arial"/>
                <w:sz w:val="28"/>
                <w:szCs w:val="28"/>
                <w:lang w:val="en-GB"/>
              </w:rPr>
            </w:pPr>
          </w:p>
          <w:p w:rsidR="004536F6" w:rsidRPr="004F32CB" w:rsidRDefault="004536F6" w:rsidP="009C541C">
            <w:pPr>
              <w:pStyle w:val="a7"/>
              <w:numPr>
                <w:ilvl w:val="0"/>
                <w:numId w:val="15"/>
              </w:numPr>
              <w:ind w:leftChars="0" w:left="425" w:hanging="425"/>
              <w:jc w:val="both"/>
              <w:rPr>
                <w:rFonts w:ascii="Arial" w:hAnsi="Arial" w:cs="Arial"/>
                <w:sz w:val="28"/>
                <w:szCs w:val="28"/>
                <w:lang w:val="en-GB"/>
              </w:rPr>
            </w:pPr>
            <w:r w:rsidRPr="004F32CB">
              <w:rPr>
                <w:rFonts w:ascii="Arial" w:hAnsi="Arial" w:cs="Arial"/>
                <w:sz w:val="28"/>
                <w:szCs w:val="28"/>
                <w:lang w:val="en-GB"/>
              </w:rPr>
              <w:t>To relax the restrictions on the percentage of principal creative personnel, Mainland-related content, investment proportion, etc. for television dramas co-produced by Macao and the Mainland; and to shorten the time limit for approval of synopses for any proposal of television drama to be co-produced by the Mainland and Macao.</w:t>
            </w:r>
          </w:p>
          <w:p w:rsidR="004536F6" w:rsidRPr="004F32CB" w:rsidRDefault="004536F6" w:rsidP="009C541C">
            <w:pPr>
              <w:rPr>
                <w:rFonts w:ascii="Arial" w:hAnsi="Arial" w:cs="Arial"/>
                <w:sz w:val="28"/>
                <w:szCs w:val="28"/>
                <w:lang w:val="en-GB"/>
              </w:rPr>
            </w:pPr>
          </w:p>
          <w:p w:rsidR="004536F6" w:rsidRPr="004F32CB" w:rsidRDefault="004536F6" w:rsidP="009C541C">
            <w:pPr>
              <w:pStyle w:val="a7"/>
              <w:numPr>
                <w:ilvl w:val="0"/>
                <w:numId w:val="15"/>
              </w:numPr>
              <w:ind w:leftChars="0" w:left="425" w:hanging="425"/>
              <w:jc w:val="both"/>
              <w:rPr>
                <w:rFonts w:ascii="Arial" w:hAnsi="Arial" w:cs="Arial"/>
                <w:spacing w:val="-3"/>
                <w:sz w:val="28"/>
                <w:szCs w:val="28"/>
                <w:lang w:val="en-GB"/>
              </w:rPr>
            </w:pPr>
            <w:r w:rsidRPr="004F32CB">
              <w:rPr>
                <w:rFonts w:ascii="Arial" w:hAnsi="Arial" w:cs="Arial"/>
                <w:sz w:val="28"/>
                <w:szCs w:val="28"/>
                <w:lang w:val="en-GB"/>
              </w:rPr>
              <w:t xml:space="preserve">National Radio and Television Administration </w:t>
            </w:r>
            <w:r w:rsidRPr="004F32CB">
              <w:rPr>
                <w:rFonts w:ascii="Arial" w:hAnsi="Arial" w:cs="Arial"/>
                <w:spacing w:val="-3"/>
                <w:sz w:val="28"/>
                <w:szCs w:val="28"/>
                <w:lang w:val="en-GB"/>
              </w:rPr>
              <w:t>has delegated to the provincial radio and television administration the authority of examining the finished tapes of Mainland produced television dramas which are produced by the production organisations under the provinces, autonomous regions or municipalities and participated by artistes or production crew from Macao.</w:t>
            </w:r>
          </w:p>
          <w:p w:rsidR="004536F6" w:rsidRPr="004F32CB" w:rsidRDefault="004536F6" w:rsidP="009C541C">
            <w:pPr>
              <w:rPr>
                <w:rFonts w:ascii="Arial" w:hAnsi="Arial" w:cs="Arial"/>
                <w:sz w:val="28"/>
                <w:szCs w:val="28"/>
                <w:lang w:val="en-GB"/>
              </w:rPr>
            </w:pPr>
          </w:p>
          <w:p w:rsidR="004536F6" w:rsidRPr="004F32CB" w:rsidRDefault="004536F6" w:rsidP="009C541C">
            <w:pPr>
              <w:pStyle w:val="a7"/>
              <w:numPr>
                <w:ilvl w:val="0"/>
                <w:numId w:val="15"/>
              </w:numPr>
              <w:ind w:leftChars="0" w:left="425" w:hanging="425"/>
              <w:jc w:val="both"/>
              <w:rPr>
                <w:rFonts w:ascii="Arial" w:hAnsi="Arial" w:cs="Arial"/>
                <w:sz w:val="28"/>
                <w:szCs w:val="28"/>
                <w:lang w:val="en-GB"/>
              </w:rPr>
            </w:pPr>
            <w:r w:rsidRPr="004F32CB">
              <w:rPr>
                <w:rFonts w:ascii="Arial" w:hAnsi="Arial" w:cs="Arial"/>
                <w:sz w:val="28"/>
                <w:szCs w:val="28"/>
                <w:lang w:val="en-GB"/>
              </w:rPr>
              <w:t>For any proposal of television drama to be co-produced by the Mainland and Macao programme production organisations, the minimum number of words in Chinese contained in the synopsis of each episode is revised to 1500.</w:t>
            </w:r>
          </w:p>
          <w:p w:rsidR="004536F6" w:rsidRPr="004F32CB" w:rsidRDefault="004536F6" w:rsidP="009C541C">
            <w:pPr>
              <w:pStyle w:val="a7"/>
              <w:ind w:leftChars="0" w:left="0"/>
              <w:jc w:val="both"/>
              <w:rPr>
                <w:rFonts w:ascii="Arial" w:hAnsi="Arial" w:cs="Arial"/>
                <w:sz w:val="28"/>
                <w:szCs w:val="28"/>
                <w:lang w:val="en-GB"/>
              </w:rPr>
            </w:pPr>
          </w:p>
          <w:p w:rsidR="004536F6" w:rsidRPr="004F32CB" w:rsidRDefault="004536F6" w:rsidP="009C541C">
            <w:pPr>
              <w:pStyle w:val="a7"/>
              <w:ind w:leftChars="0" w:left="0"/>
              <w:jc w:val="both"/>
              <w:rPr>
                <w:rFonts w:ascii="Arial" w:hAnsi="Arial" w:cs="Arial"/>
                <w:b/>
                <w:sz w:val="28"/>
                <w:szCs w:val="28"/>
                <w:u w:val="single"/>
                <w:lang w:val="en-GB"/>
              </w:rPr>
            </w:pPr>
            <w:r w:rsidRPr="004F32CB">
              <w:rPr>
                <w:rFonts w:ascii="Arial" w:hAnsi="Arial" w:cs="Arial"/>
                <w:b/>
                <w:sz w:val="28"/>
                <w:szCs w:val="28"/>
                <w:u w:val="single"/>
                <w:lang w:val="en-GB"/>
              </w:rPr>
              <w:t>Imported dramas</w:t>
            </w:r>
          </w:p>
          <w:p w:rsidR="004536F6" w:rsidRPr="004F32CB" w:rsidRDefault="004536F6" w:rsidP="009C541C">
            <w:pPr>
              <w:pStyle w:val="a7"/>
              <w:ind w:leftChars="0" w:left="0"/>
              <w:jc w:val="both"/>
              <w:rPr>
                <w:rFonts w:ascii="Arial" w:hAnsi="Arial" w:cs="Arial"/>
                <w:sz w:val="28"/>
                <w:szCs w:val="28"/>
                <w:u w:val="single"/>
                <w:lang w:val="en-GB"/>
              </w:rPr>
            </w:pPr>
          </w:p>
          <w:p w:rsidR="004536F6" w:rsidRPr="004F32CB" w:rsidRDefault="004536F6" w:rsidP="009C541C">
            <w:pPr>
              <w:pStyle w:val="a7"/>
              <w:numPr>
                <w:ilvl w:val="0"/>
                <w:numId w:val="15"/>
              </w:numPr>
              <w:ind w:leftChars="0" w:left="425" w:hanging="425"/>
              <w:jc w:val="both"/>
              <w:rPr>
                <w:rFonts w:ascii="Arial" w:hAnsi="Arial" w:cs="Arial"/>
                <w:sz w:val="28"/>
                <w:szCs w:val="28"/>
                <w:lang w:val="en-GB"/>
              </w:rPr>
            </w:pPr>
            <w:r w:rsidRPr="004F32CB">
              <w:rPr>
                <w:rFonts w:ascii="Arial" w:hAnsi="Arial" w:cs="Arial"/>
                <w:sz w:val="28"/>
                <w:szCs w:val="28"/>
                <w:lang w:val="en-GB"/>
              </w:rPr>
              <w:t xml:space="preserve">To remove the restriction on the number of Macao produced television dramas imported by Mainland television stations, </w:t>
            </w:r>
            <w:proofErr w:type="spellStart"/>
            <w:r w:rsidRPr="004F32CB">
              <w:rPr>
                <w:rFonts w:ascii="Arial" w:hAnsi="Arial" w:cs="Arial"/>
                <w:sz w:val="28"/>
                <w:szCs w:val="28"/>
                <w:lang w:val="en-GB"/>
              </w:rPr>
              <w:t>audiovisual</w:t>
            </w:r>
            <w:proofErr w:type="spellEnd"/>
            <w:r w:rsidRPr="004F32CB">
              <w:rPr>
                <w:rFonts w:ascii="Arial" w:hAnsi="Arial" w:cs="Arial"/>
                <w:sz w:val="28"/>
                <w:szCs w:val="28"/>
                <w:lang w:val="en-GB"/>
              </w:rPr>
              <w:t xml:space="preserve"> websites and cable television networks, and to relax the restriction on the number and time of broadcast of Macao produced television dramas.</w:t>
            </w:r>
          </w:p>
          <w:p w:rsidR="004536F6" w:rsidRPr="004F32CB" w:rsidRDefault="004536F6" w:rsidP="009C541C">
            <w:pPr>
              <w:pStyle w:val="a7"/>
              <w:ind w:leftChars="0" w:left="0"/>
              <w:jc w:val="both"/>
              <w:rPr>
                <w:rFonts w:ascii="Arial" w:hAnsi="Arial" w:cs="Arial"/>
                <w:sz w:val="28"/>
                <w:szCs w:val="28"/>
                <w:lang w:val="en-GB"/>
              </w:rPr>
            </w:pPr>
          </w:p>
          <w:p w:rsidR="004536F6" w:rsidRPr="004F32CB" w:rsidRDefault="004536F6" w:rsidP="009C541C">
            <w:pPr>
              <w:pStyle w:val="a7"/>
              <w:keepNext/>
              <w:ind w:leftChars="0" w:left="0"/>
              <w:jc w:val="both"/>
              <w:rPr>
                <w:rFonts w:ascii="Arial" w:hAnsi="Arial" w:cs="Arial"/>
                <w:b/>
                <w:sz w:val="28"/>
                <w:szCs w:val="28"/>
                <w:lang w:val="en-GB"/>
              </w:rPr>
            </w:pPr>
            <w:r w:rsidRPr="004F32CB">
              <w:rPr>
                <w:rFonts w:ascii="Arial" w:hAnsi="Arial" w:cs="Arial"/>
                <w:b/>
                <w:sz w:val="28"/>
                <w:szCs w:val="28"/>
                <w:lang w:val="en-GB"/>
              </w:rPr>
              <w:t>Other television programmes</w:t>
            </w:r>
          </w:p>
          <w:p w:rsidR="004536F6" w:rsidRPr="004F32CB" w:rsidRDefault="004536F6" w:rsidP="009C541C">
            <w:pPr>
              <w:pStyle w:val="a7"/>
              <w:keepNext/>
              <w:ind w:leftChars="0" w:left="0"/>
              <w:jc w:val="both"/>
              <w:rPr>
                <w:rFonts w:ascii="Arial" w:hAnsi="Arial" w:cs="Arial"/>
                <w:sz w:val="28"/>
                <w:szCs w:val="28"/>
                <w:lang w:val="en-GB"/>
              </w:rPr>
            </w:pPr>
          </w:p>
          <w:p w:rsidR="004536F6" w:rsidRPr="004F32CB" w:rsidRDefault="004536F6" w:rsidP="009C541C">
            <w:pPr>
              <w:pStyle w:val="a7"/>
              <w:numPr>
                <w:ilvl w:val="0"/>
                <w:numId w:val="15"/>
              </w:numPr>
              <w:ind w:leftChars="0" w:left="425" w:hanging="425"/>
              <w:jc w:val="both"/>
              <w:rPr>
                <w:rFonts w:ascii="Arial" w:hAnsi="Arial" w:cs="Arial"/>
                <w:sz w:val="28"/>
                <w:szCs w:val="28"/>
                <w:lang w:val="en-GB"/>
              </w:rPr>
            </w:pPr>
            <w:r w:rsidRPr="004F32CB">
              <w:rPr>
                <w:rFonts w:ascii="Arial" w:hAnsi="Arial" w:cs="Arial"/>
                <w:sz w:val="28"/>
                <w:szCs w:val="28"/>
                <w:lang w:val="en-GB"/>
              </w:rPr>
              <w:t>To remove the restriction on the number of Macao people participating in the production of Mainland television programmes and television dramas</w:t>
            </w:r>
          </w:p>
          <w:p w:rsidR="004536F6" w:rsidRPr="004F32CB" w:rsidRDefault="004536F6" w:rsidP="009C541C">
            <w:pPr>
              <w:pStyle w:val="a7"/>
              <w:ind w:leftChars="0" w:left="0"/>
              <w:jc w:val="both"/>
              <w:rPr>
                <w:rFonts w:ascii="Arial" w:hAnsi="Arial" w:cs="Arial"/>
                <w:sz w:val="28"/>
                <w:szCs w:val="28"/>
                <w:lang w:val="en-GB"/>
              </w:rPr>
            </w:pPr>
          </w:p>
          <w:p w:rsidR="004536F6" w:rsidRPr="004F32CB" w:rsidRDefault="004536F6" w:rsidP="009C541C">
            <w:pPr>
              <w:pStyle w:val="a7"/>
              <w:numPr>
                <w:ilvl w:val="0"/>
                <w:numId w:val="15"/>
              </w:numPr>
              <w:ind w:leftChars="0" w:left="425" w:hanging="425"/>
              <w:jc w:val="both"/>
              <w:rPr>
                <w:rFonts w:ascii="Arial" w:hAnsi="Arial" w:cs="Arial"/>
                <w:sz w:val="28"/>
                <w:szCs w:val="28"/>
                <w:lang w:val="en-GB"/>
              </w:rPr>
            </w:pPr>
            <w:r w:rsidRPr="004F32CB">
              <w:rPr>
                <w:rFonts w:ascii="Arial" w:hAnsi="Arial" w:cs="Arial"/>
                <w:sz w:val="28"/>
                <w:szCs w:val="28"/>
                <w:lang w:val="en-GB"/>
              </w:rPr>
              <w:t xml:space="preserve">To remove the restriction on the number of Macao people participating in the production of Mainland online </w:t>
            </w:r>
            <w:proofErr w:type="spellStart"/>
            <w:r w:rsidRPr="004F32CB">
              <w:rPr>
                <w:rFonts w:ascii="Arial" w:hAnsi="Arial" w:cs="Arial"/>
                <w:sz w:val="28"/>
                <w:szCs w:val="28"/>
                <w:lang w:val="en-GB"/>
              </w:rPr>
              <w:t>audiovisual</w:t>
            </w:r>
            <w:proofErr w:type="spellEnd"/>
            <w:r w:rsidRPr="004F32CB">
              <w:rPr>
                <w:rFonts w:ascii="Arial" w:hAnsi="Arial" w:cs="Arial"/>
                <w:sz w:val="28"/>
                <w:szCs w:val="28"/>
                <w:lang w:val="en-GB"/>
              </w:rPr>
              <w:t xml:space="preserve"> programmes.</w:t>
            </w:r>
          </w:p>
          <w:p w:rsidR="004536F6" w:rsidRPr="004F32CB" w:rsidRDefault="004536F6" w:rsidP="009C541C">
            <w:pPr>
              <w:pStyle w:val="a7"/>
              <w:ind w:leftChars="0" w:left="0"/>
              <w:jc w:val="both"/>
              <w:rPr>
                <w:rFonts w:ascii="Arial" w:hAnsi="Arial" w:cs="Arial"/>
                <w:sz w:val="28"/>
                <w:szCs w:val="28"/>
                <w:lang w:val="en-GB"/>
              </w:rPr>
            </w:pPr>
          </w:p>
          <w:p w:rsidR="004536F6" w:rsidRPr="004F32CB" w:rsidRDefault="004536F6" w:rsidP="009C541C">
            <w:pPr>
              <w:pStyle w:val="a7"/>
              <w:numPr>
                <w:ilvl w:val="0"/>
                <w:numId w:val="15"/>
              </w:numPr>
              <w:ind w:leftChars="0" w:left="425" w:hanging="425"/>
              <w:jc w:val="both"/>
              <w:rPr>
                <w:rFonts w:ascii="Arial" w:hAnsi="Arial" w:cs="Arial"/>
                <w:sz w:val="28"/>
                <w:szCs w:val="28"/>
                <w:lang w:val="en-GB"/>
              </w:rPr>
            </w:pPr>
            <w:r w:rsidRPr="004F32CB">
              <w:rPr>
                <w:rFonts w:ascii="Arial" w:hAnsi="Arial" w:cs="Arial"/>
                <w:sz w:val="28"/>
                <w:szCs w:val="28"/>
                <w:lang w:val="en-GB"/>
              </w:rPr>
              <w:t>To allow television programmes other than television dramas co-produced by the Mainland and Macao to be broadcast and distributed in the same way as those produced by the Mainland, after obtaining the approval of the relevant Mainland authorities.</w:t>
            </w:r>
          </w:p>
          <w:p w:rsidR="004536F6" w:rsidRPr="004F32CB" w:rsidRDefault="004536F6" w:rsidP="009C541C">
            <w:pPr>
              <w:pStyle w:val="a7"/>
              <w:ind w:leftChars="0" w:left="0"/>
              <w:jc w:val="both"/>
              <w:rPr>
                <w:rFonts w:ascii="Arial" w:hAnsi="Arial" w:cs="Arial"/>
                <w:sz w:val="28"/>
                <w:szCs w:val="28"/>
                <w:u w:val="single"/>
                <w:lang w:val="en-GB"/>
              </w:rPr>
            </w:pPr>
          </w:p>
          <w:p w:rsidR="004536F6" w:rsidRPr="004F32CB" w:rsidRDefault="004536F6" w:rsidP="009C541C">
            <w:pPr>
              <w:pStyle w:val="a7"/>
              <w:ind w:leftChars="0" w:left="0"/>
              <w:jc w:val="both"/>
              <w:rPr>
                <w:rFonts w:ascii="Arial" w:hAnsi="Arial" w:cs="Arial"/>
                <w:b/>
                <w:sz w:val="28"/>
                <w:szCs w:val="28"/>
                <w:u w:val="single"/>
                <w:lang w:val="en-GB"/>
              </w:rPr>
            </w:pPr>
            <w:r w:rsidRPr="004F32CB">
              <w:rPr>
                <w:rFonts w:ascii="Arial" w:hAnsi="Arial" w:cs="Arial"/>
                <w:b/>
                <w:sz w:val="28"/>
                <w:szCs w:val="28"/>
                <w:u w:val="single"/>
                <w:lang w:val="en-GB"/>
              </w:rPr>
              <w:t>Television animations</w:t>
            </w:r>
          </w:p>
          <w:p w:rsidR="004536F6" w:rsidRPr="004F32CB" w:rsidRDefault="004536F6" w:rsidP="009C541C">
            <w:pPr>
              <w:pStyle w:val="a7"/>
              <w:ind w:leftChars="0" w:left="0"/>
              <w:jc w:val="both"/>
              <w:rPr>
                <w:rFonts w:ascii="Arial" w:hAnsi="Arial" w:cs="Arial"/>
                <w:sz w:val="28"/>
                <w:szCs w:val="28"/>
                <w:u w:val="single"/>
                <w:lang w:val="en-GB"/>
              </w:rPr>
            </w:pPr>
          </w:p>
          <w:p w:rsidR="004536F6" w:rsidRPr="004F32CB" w:rsidRDefault="004536F6" w:rsidP="009C541C">
            <w:pPr>
              <w:pStyle w:val="a7"/>
              <w:numPr>
                <w:ilvl w:val="0"/>
                <w:numId w:val="15"/>
              </w:numPr>
              <w:ind w:leftChars="0" w:left="425" w:hanging="425"/>
              <w:jc w:val="both"/>
              <w:rPr>
                <w:rFonts w:ascii="Arial" w:hAnsi="Arial" w:cs="Arial"/>
                <w:sz w:val="28"/>
                <w:szCs w:val="28"/>
                <w:lang w:val="en-GB"/>
              </w:rPr>
            </w:pPr>
            <w:r w:rsidRPr="004F32CB">
              <w:rPr>
                <w:rFonts w:ascii="Arial" w:hAnsi="Arial" w:cs="Arial"/>
                <w:sz w:val="28"/>
                <w:szCs w:val="28"/>
                <w:lang w:val="en-GB"/>
              </w:rPr>
              <w:t xml:space="preserve">To remove the restriction on the number of Macao produced animation television programmes imported by Mainland television stations, </w:t>
            </w:r>
            <w:proofErr w:type="spellStart"/>
            <w:r w:rsidRPr="004F32CB">
              <w:rPr>
                <w:rFonts w:ascii="Arial" w:hAnsi="Arial" w:cs="Arial"/>
                <w:sz w:val="28"/>
                <w:szCs w:val="28"/>
                <w:lang w:val="en-GB"/>
              </w:rPr>
              <w:t>audiovisual</w:t>
            </w:r>
            <w:proofErr w:type="spellEnd"/>
            <w:r w:rsidRPr="004F32CB">
              <w:rPr>
                <w:rFonts w:ascii="Arial" w:hAnsi="Arial" w:cs="Arial"/>
                <w:sz w:val="28"/>
                <w:szCs w:val="28"/>
                <w:lang w:val="en-GB"/>
              </w:rPr>
              <w:t xml:space="preserve"> websites and cable television networks; and to relax the restriction on the number and time of broadcast of Macao produced animation television</w:t>
            </w:r>
            <w:r w:rsidRPr="004F32CB" w:rsidDel="0060642A">
              <w:rPr>
                <w:rFonts w:ascii="Arial" w:hAnsi="Arial" w:cs="Arial"/>
                <w:sz w:val="28"/>
                <w:szCs w:val="28"/>
                <w:lang w:val="en-GB"/>
              </w:rPr>
              <w:t xml:space="preserve"> </w:t>
            </w:r>
            <w:r w:rsidRPr="004F32CB">
              <w:rPr>
                <w:rFonts w:ascii="Arial" w:hAnsi="Arial" w:cs="Arial"/>
                <w:sz w:val="28"/>
                <w:szCs w:val="28"/>
                <w:lang w:val="en-GB"/>
              </w:rPr>
              <w:t>programmes in the Mainland.</w:t>
            </w:r>
          </w:p>
          <w:p w:rsidR="004536F6" w:rsidRPr="004F32CB" w:rsidRDefault="004536F6" w:rsidP="009C541C">
            <w:pPr>
              <w:pStyle w:val="a7"/>
              <w:ind w:leftChars="0" w:left="360"/>
              <w:jc w:val="both"/>
              <w:rPr>
                <w:rFonts w:ascii="Arial" w:hAnsi="Arial" w:cs="Arial"/>
                <w:sz w:val="28"/>
                <w:szCs w:val="28"/>
                <w:lang w:val="en-GB"/>
              </w:rPr>
            </w:pPr>
          </w:p>
          <w:p w:rsidR="004536F6" w:rsidRPr="004F32CB" w:rsidRDefault="004536F6" w:rsidP="009C541C">
            <w:pPr>
              <w:pStyle w:val="a7"/>
              <w:numPr>
                <w:ilvl w:val="0"/>
                <w:numId w:val="15"/>
              </w:numPr>
              <w:ind w:leftChars="0" w:left="425" w:hanging="425"/>
              <w:jc w:val="both"/>
              <w:rPr>
                <w:rFonts w:ascii="Arial" w:hAnsi="Arial" w:cs="Arial"/>
                <w:sz w:val="28"/>
                <w:szCs w:val="28"/>
                <w:lang w:val="en-GB"/>
              </w:rPr>
            </w:pPr>
            <w:r w:rsidRPr="004F32CB">
              <w:rPr>
                <w:rFonts w:ascii="Arial" w:hAnsi="Arial" w:cs="Arial"/>
                <w:sz w:val="28"/>
                <w:szCs w:val="28"/>
                <w:lang w:val="en-GB"/>
              </w:rPr>
              <w:t>To allow animation television programmes co-produced by the Mainland and Macao to be broadcast and distributed in the same way as those produced by the Mainland, after obtaining the approval of the relevant Mainland authorities.</w:t>
            </w:r>
          </w:p>
          <w:p w:rsidR="004536F6" w:rsidRPr="004F32CB" w:rsidRDefault="004536F6" w:rsidP="009C541C">
            <w:pPr>
              <w:pStyle w:val="a7"/>
              <w:ind w:leftChars="0" w:left="425"/>
              <w:jc w:val="both"/>
              <w:rPr>
                <w:rFonts w:ascii="Arial" w:hAnsi="Arial" w:cs="Arial"/>
                <w:sz w:val="28"/>
                <w:szCs w:val="28"/>
                <w:lang w:val="en-GB"/>
              </w:rPr>
            </w:pPr>
          </w:p>
        </w:tc>
      </w:tr>
    </w:tbl>
    <w:p w:rsidR="004536F6" w:rsidRPr="004F32CB" w:rsidRDefault="004536F6" w:rsidP="004536F6">
      <w:pPr>
        <w:rPr>
          <w:lang w:val="en-GB"/>
        </w:rPr>
      </w:pPr>
      <w:r w:rsidRPr="004F32CB">
        <w:rPr>
          <w:lang w:val="en-GB"/>
        </w:rPr>
        <w:lastRenderedPageBreak/>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158"/>
      </w:tblGrid>
      <w:tr w:rsidR="004536F6" w:rsidRPr="004F32CB" w:rsidTr="009C541C">
        <w:trPr>
          <w:trHeight w:val="242"/>
        </w:trPr>
        <w:tc>
          <w:tcPr>
            <w:tcW w:w="1881" w:type="dxa"/>
            <w:shd w:val="clear" w:color="auto" w:fill="auto"/>
          </w:tcPr>
          <w:p w:rsidR="004536F6" w:rsidRPr="004F32CB" w:rsidRDefault="004536F6" w:rsidP="009C541C">
            <w:pPr>
              <w:rPr>
                <w:rFonts w:ascii="Arial" w:hAnsi="Arial" w:cs="Arial"/>
                <w:sz w:val="28"/>
                <w:szCs w:val="28"/>
                <w:lang w:val="en-GB" w:eastAsia="zh-HK"/>
              </w:rPr>
            </w:pPr>
            <w:r w:rsidRPr="004F32CB">
              <w:rPr>
                <w:rFonts w:ascii="Arial" w:hAnsi="Arial" w:cs="Arial"/>
                <w:sz w:val="28"/>
                <w:szCs w:val="28"/>
                <w:lang w:val="en-GB"/>
              </w:rPr>
              <w:t>Sector</w:t>
            </w:r>
            <w:r w:rsidRPr="004F32CB">
              <w:rPr>
                <w:rFonts w:ascii="Arial" w:hAnsi="Arial" w:cs="Arial"/>
                <w:sz w:val="28"/>
                <w:szCs w:val="28"/>
                <w:lang w:val="en-GB" w:eastAsia="zh-HK"/>
              </w:rPr>
              <w:t>s or Sub-sectors</w:t>
            </w:r>
          </w:p>
        </w:tc>
        <w:tc>
          <w:tcPr>
            <w:tcW w:w="7158" w:type="dxa"/>
            <w:shd w:val="clear" w:color="auto" w:fill="auto"/>
          </w:tcPr>
          <w:p w:rsidR="004536F6" w:rsidRPr="004F32CB" w:rsidRDefault="004536F6" w:rsidP="009C541C">
            <w:pPr>
              <w:rPr>
                <w:rFonts w:ascii="Arial" w:hAnsi="Arial" w:cs="Arial"/>
                <w:sz w:val="28"/>
                <w:szCs w:val="28"/>
                <w:lang w:val="en-GB"/>
              </w:rPr>
            </w:pPr>
            <w:r w:rsidRPr="004F32CB">
              <w:rPr>
                <w:rFonts w:ascii="Arial" w:hAnsi="Arial" w:cs="Arial"/>
                <w:sz w:val="28"/>
                <w:szCs w:val="28"/>
                <w:lang w:val="en-GB"/>
              </w:rPr>
              <w:t>3. Construction and related engineering services</w:t>
            </w:r>
          </w:p>
          <w:p w:rsidR="004536F6" w:rsidRPr="004F32CB" w:rsidRDefault="004536F6" w:rsidP="009C541C">
            <w:pPr>
              <w:ind w:leftChars="140" w:left="336"/>
              <w:rPr>
                <w:rFonts w:ascii="Arial" w:hAnsi="Arial" w:cs="Arial"/>
                <w:lang w:val="en-GB" w:eastAsia="zh-HK"/>
              </w:rPr>
            </w:pPr>
            <w:r w:rsidRPr="004F32CB">
              <w:rPr>
                <w:rFonts w:ascii="Arial" w:hAnsi="Arial" w:cs="Arial"/>
                <w:sz w:val="28"/>
                <w:szCs w:val="28"/>
                <w:lang w:val="en-GB"/>
              </w:rPr>
              <w:t>(CPC511, 512, 513</w:t>
            </w:r>
            <w:r w:rsidRPr="004F32CB">
              <w:rPr>
                <w:rStyle w:val="aa"/>
                <w:rFonts w:ascii="Arial" w:hAnsi="Arial" w:cs="Arial"/>
                <w:sz w:val="28"/>
                <w:szCs w:val="28"/>
                <w:lang w:val="en-GB"/>
              </w:rPr>
              <w:footnoteReference w:id="5"/>
            </w:r>
            <w:r w:rsidRPr="004F32CB">
              <w:rPr>
                <w:rFonts w:ascii="Arial" w:hAnsi="Arial" w:cs="Arial"/>
                <w:sz w:val="28"/>
                <w:szCs w:val="28"/>
                <w:lang w:val="en-GB"/>
              </w:rPr>
              <w:t>, 514, 515, 516, 517, 518</w:t>
            </w:r>
            <w:r w:rsidRPr="004F32CB">
              <w:rPr>
                <w:rStyle w:val="aa"/>
                <w:rFonts w:ascii="Arial" w:hAnsi="Arial" w:cs="Arial"/>
                <w:sz w:val="28"/>
                <w:szCs w:val="28"/>
                <w:lang w:val="en-GB"/>
              </w:rPr>
              <w:footnoteReference w:id="6"/>
            </w:r>
            <w:r w:rsidRPr="004F32CB">
              <w:rPr>
                <w:rFonts w:ascii="Arial" w:hAnsi="Arial" w:cs="Arial"/>
                <w:sz w:val="28"/>
                <w:szCs w:val="28"/>
                <w:lang w:val="en-GB"/>
              </w:rPr>
              <w:t>)</w:t>
            </w:r>
          </w:p>
        </w:tc>
      </w:tr>
      <w:tr w:rsidR="004536F6" w:rsidRPr="004F32CB" w:rsidTr="009C541C">
        <w:tc>
          <w:tcPr>
            <w:tcW w:w="1881" w:type="dxa"/>
            <w:shd w:val="clear" w:color="auto" w:fill="auto"/>
          </w:tcPr>
          <w:p w:rsidR="004536F6" w:rsidRPr="004F32CB" w:rsidRDefault="004536F6" w:rsidP="009C541C">
            <w:pPr>
              <w:rPr>
                <w:rFonts w:ascii="Arial" w:hAnsi="Arial" w:cs="Arial"/>
                <w:sz w:val="28"/>
                <w:szCs w:val="28"/>
                <w:lang w:val="en-GB" w:eastAsia="zh-HK"/>
              </w:rPr>
            </w:pPr>
            <w:r w:rsidRPr="004F32CB">
              <w:rPr>
                <w:rFonts w:ascii="Arial" w:hAnsi="Arial" w:cs="Arial"/>
                <w:sz w:val="28"/>
                <w:szCs w:val="28"/>
                <w:lang w:val="en-GB" w:eastAsia="zh-HK"/>
              </w:rPr>
              <w:t>Specific commitments</w:t>
            </w:r>
          </w:p>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pStyle w:val="a7"/>
              <w:numPr>
                <w:ilvl w:val="0"/>
                <w:numId w:val="19"/>
              </w:numPr>
              <w:ind w:leftChars="0"/>
              <w:jc w:val="both"/>
              <w:rPr>
                <w:rFonts w:ascii="Arial" w:hAnsi="Arial" w:cs="Arial"/>
                <w:sz w:val="28"/>
                <w:szCs w:val="28"/>
                <w:lang w:val="en-GB"/>
              </w:rPr>
            </w:pPr>
            <w:r w:rsidRPr="004F32CB">
              <w:rPr>
                <w:rFonts w:ascii="Arial" w:hAnsi="Arial" w:cs="Arial"/>
                <w:sz w:val="28"/>
                <w:szCs w:val="28"/>
                <w:lang w:val="en-GB"/>
              </w:rPr>
              <w:t>For Macao service suppliers setting up construction enterprises in the Mainland, there will be no restriction on the proportion of Macao permanent residents being project managers accredited by the qualification administration authorities.</w:t>
            </w:r>
          </w:p>
          <w:p w:rsidR="004536F6" w:rsidRPr="004F32CB" w:rsidRDefault="004536F6" w:rsidP="009C541C">
            <w:pPr>
              <w:pStyle w:val="a7"/>
              <w:rPr>
                <w:rFonts w:ascii="Arial" w:hAnsi="Arial" w:cs="Arial"/>
                <w:sz w:val="28"/>
                <w:szCs w:val="28"/>
                <w:lang w:val="en-GB"/>
              </w:rPr>
            </w:pPr>
          </w:p>
          <w:p w:rsidR="004536F6" w:rsidRPr="004F32CB" w:rsidRDefault="004536F6" w:rsidP="009C541C">
            <w:pPr>
              <w:pStyle w:val="a7"/>
              <w:numPr>
                <w:ilvl w:val="0"/>
                <w:numId w:val="19"/>
              </w:numPr>
              <w:ind w:leftChars="0"/>
              <w:jc w:val="both"/>
              <w:rPr>
                <w:rFonts w:ascii="Arial" w:hAnsi="Arial" w:cs="Arial"/>
                <w:sz w:val="28"/>
                <w:szCs w:val="28"/>
                <w:lang w:val="en-GB"/>
              </w:rPr>
            </w:pPr>
            <w:r w:rsidRPr="004F32CB">
              <w:rPr>
                <w:rFonts w:ascii="Arial" w:hAnsi="Arial" w:cs="Arial"/>
                <w:sz w:val="28"/>
                <w:szCs w:val="28"/>
                <w:lang w:val="en-GB"/>
              </w:rPr>
              <w:t>The residency requirement is waived for Macao permanent residents employed as engineering technical staff and economic managerial staff in construction enterprises in the Mainland set up by Macao service suppliers.</w:t>
            </w:r>
          </w:p>
          <w:p w:rsidR="004536F6" w:rsidRPr="004F32CB" w:rsidRDefault="004536F6" w:rsidP="009C541C">
            <w:pPr>
              <w:pStyle w:val="a7"/>
              <w:jc w:val="both"/>
              <w:rPr>
                <w:rFonts w:ascii="Arial" w:hAnsi="Arial" w:cs="Arial"/>
                <w:sz w:val="28"/>
                <w:szCs w:val="28"/>
                <w:lang w:val="en-GB"/>
              </w:rPr>
            </w:pPr>
          </w:p>
          <w:p w:rsidR="004536F6" w:rsidRPr="004F32CB" w:rsidRDefault="004536F6" w:rsidP="009C541C">
            <w:pPr>
              <w:pStyle w:val="a7"/>
              <w:numPr>
                <w:ilvl w:val="0"/>
                <w:numId w:val="19"/>
              </w:numPr>
              <w:ind w:leftChars="0"/>
              <w:jc w:val="both"/>
              <w:rPr>
                <w:rFonts w:ascii="Arial" w:hAnsi="Arial" w:cs="Arial"/>
                <w:sz w:val="28"/>
                <w:szCs w:val="28"/>
                <w:lang w:val="en-GB"/>
              </w:rPr>
            </w:pPr>
            <w:r w:rsidRPr="004F32CB">
              <w:rPr>
                <w:rFonts w:ascii="Arial" w:hAnsi="Arial" w:cs="Arial"/>
                <w:sz w:val="28"/>
                <w:szCs w:val="28"/>
                <w:lang w:val="en-GB"/>
              </w:rPr>
              <w:t>To allow contractual service providers employed by Macao service suppliers, in the mode of movement of natural persons, to provide services under this sector or sub-sector in the Mainland.</w:t>
            </w:r>
          </w:p>
          <w:p w:rsidR="004536F6" w:rsidRPr="004F32CB" w:rsidRDefault="004536F6" w:rsidP="009C541C">
            <w:pPr>
              <w:rPr>
                <w:rFonts w:ascii="Arial" w:hAnsi="Arial" w:cs="Arial"/>
                <w:sz w:val="28"/>
                <w:szCs w:val="28"/>
                <w:lang w:val="en-GB" w:eastAsia="zh-HK"/>
              </w:rPr>
            </w:pPr>
          </w:p>
        </w:tc>
      </w:tr>
    </w:tbl>
    <w:p w:rsidR="004536F6" w:rsidRPr="004F32CB" w:rsidRDefault="004536F6" w:rsidP="004536F6">
      <w:pPr>
        <w:widowControl/>
        <w:rPr>
          <w:rFonts w:ascii="Arial" w:hAnsi="Arial" w:cs="Arial"/>
          <w:sz w:val="28"/>
          <w:lang w:val="en-GB" w:eastAsia="zh-HK"/>
        </w:rPr>
      </w:pPr>
    </w:p>
    <w:p w:rsidR="004536F6" w:rsidRPr="004F32CB" w:rsidRDefault="004536F6" w:rsidP="004536F6">
      <w:pPr>
        <w:widowControl/>
        <w:rPr>
          <w:rFonts w:ascii="Arial" w:hAnsi="Arial" w:cs="Arial"/>
          <w:sz w:val="28"/>
          <w:lang w:val="en-GB" w:eastAsia="zh-HK"/>
        </w:rPr>
      </w:pPr>
      <w:r w:rsidRPr="004F32CB">
        <w:rPr>
          <w:rFonts w:ascii="Arial" w:hAnsi="Arial" w:cs="Arial"/>
          <w:sz w:val="28"/>
          <w:lang w:val="en-GB" w:eastAsia="zh-HK"/>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158"/>
      </w:tblGrid>
      <w:tr w:rsidR="004536F6" w:rsidRPr="004F32CB" w:rsidTr="009C541C">
        <w:trPr>
          <w:trHeight w:val="581"/>
        </w:trPr>
        <w:tc>
          <w:tcPr>
            <w:tcW w:w="1881" w:type="dxa"/>
            <w:vMerge w:val="restart"/>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lang w:val="en-GB" w:eastAsia="zh-HK"/>
              </w:rPr>
              <w:br w:type="page"/>
            </w:r>
            <w:r w:rsidRPr="004F32CB">
              <w:rPr>
                <w:rFonts w:ascii="Arial" w:hAnsi="Arial" w:cs="Arial"/>
                <w:sz w:val="28"/>
                <w:szCs w:val="28"/>
                <w:lang w:val="en-GB"/>
              </w:rPr>
              <w:t>Sector</w:t>
            </w:r>
            <w:r w:rsidRPr="004F32CB">
              <w:rPr>
                <w:rFonts w:ascii="Arial" w:hAnsi="Arial" w:cs="Arial"/>
                <w:sz w:val="28"/>
                <w:szCs w:val="28"/>
                <w:lang w:val="en-GB" w:eastAsia="zh-HK"/>
              </w:rPr>
              <w:t xml:space="preserve">s or Sub-sectors </w:t>
            </w:r>
          </w:p>
        </w:tc>
        <w:tc>
          <w:tcPr>
            <w:tcW w:w="7158" w:type="dxa"/>
            <w:shd w:val="clear" w:color="auto" w:fill="auto"/>
          </w:tcPr>
          <w:p w:rsidR="004536F6" w:rsidRPr="004F32CB" w:rsidRDefault="004536F6" w:rsidP="009C541C">
            <w:pPr>
              <w:tabs>
                <w:tab w:val="left" w:pos="4220"/>
              </w:tabs>
              <w:rPr>
                <w:rFonts w:ascii="Arial" w:hAnsi="Arial" w:cs="Arial"/>
                <w:lang w:val="en-GB" w:eastAsia="zh-HK"/>
              </w:rPr>
            </w:pPr>
            <w:r w:rsidRPr="004F32CB">
              <w:rPr>
                <w:rFonts w:ascii="Arial" w:hAnsi="Arial" w:cs="Arial"/>
                <w:sz w:val="28"/>
                <w:szCs w:val="28"/>
                <w:lang w:val="en-GB"/>
              </w:rPr>
              <w:t>4. Distribution services</w:t>
            </w:r>
          </w:p>
        </w:tc>
      </w:tr>
      <w:tr w:rsidR="004536F6" w:rsidRPr="004F32CB" w:rsidTr="009C541C">
        <w:trPr>
          <w:trHeight w:val="383"/>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4536F6">
            <w:pPr>
              <w:spacing w:afterLines="20" w:after="72"/>
              <w:ind w:leftChars="105" w:left="588" w:hangingChars="120" w:hanging="336"/>
              <w:rPr>
                <w:rFonts w:ascii="Arial" w:hAnsi="Arial" w:cs="Arial"/>
                <w:sz w:val="28"/>
                <w:szCs w:val="28"/>
                <w:lang w:val="en-GB" w:eastAsia="zh-HK"/>
              </w:rPr>
            </w:pPr>
            <w:r w:rsidRPr="004F32CB">
              <w:rPr>
                <w:rFonts w:ascii="Arial" w:hAnsi="Arial" w:cs="Arial"/>
                <w:sz w:val="28"/>
                <w:szCs w:val="28"/>
                <w:lang w:val="en-GB" w:eastAsia="zh-HK"/>
              </w:rPr>
              <w:t>B. Wholesale trade services (CPC622, except wholesale trade of books, newspapers, magazines and cultural relics)</w:t>
            </w:r>
          </w:p>
          <w:p w:rsidR="004536F6" w:rsidRPr="004F32CB" w:rsidRDefault="004536F6" w:rsidP="004536F6">
            <w:pPr>
              <w:spacing w:afterLines="20" w:after="72"/>
              <w:ind w:leftChars="102" w:left="668" w:hangingChars="151" w:hanging="423"/>
              <w:rPr>
                <w:rFonts w:ascii="Arial" w:hAnsi="Arial" w:cs="Arial"/>
                <w:lang w:val="en-GB" w:eastAsia="zh-HK"/>
              </w:rPr>
            </w:pPr>
            <w:r w:rsidRPr="004F32CB">
              <w:rPr>
                <w:rFonts w:ascii="Arial" w:hAnsi="Arial" w:cs="Arial"/>
                <w:sz w:val="28"/>
                <w:szCs w:val="28"/>
                <w:lang w:val="en-GB" w:eastAsia="zh-HK"/>
              </w:rPr>
              <w:t xml:space="preserve">C. </w:t>
            </w:r>
            <w:r w:rsidRPr="004F32CB">
              <w:rPr>
                <w:rFonts w:ascii="Arial" w:hAnsi="Arial" w:cs="Arial"/>
                <w:spacing w:val="-2"/>
                <w:sz w:val="28"/>
                <w:szCs w:val="28"/>
                <w:lang w:val="en-GB" w:eastAsia="zh-HK"/>
              </w:rPr>
              <w:t>Retailing services (CPC631, 632, 6111, 6113, 6121)</w:t>
            </w:r>
          </w:p>
        </w:tc>
      </w:tr>
      <w:tr w:rsidR="004536F6" w:rsidRPr="004F32CB" w:rsidTr="009C541C">
        <w:tc>
          <w:tcPr>
            <w:tcW w:w="1881" w:type="dxa"/>
            <w:shd w:val="clear" w:color="auto" w:fill="auto"/>
          </w:tcPr>
          <w:p w:rsidR="004536F6" w:rsidRPr="004F32CB" w:rsidRDefault="004536F6" w:rsidP="009C541C">
            <w:pPr>
              <w:rPr>
                <w:rFonts w:ascii="Arial" w:hAnsi="Arial" w:cs="Arial"/>
                <w:sz w:val="28"/>
                <w:szCs w:val="28"/>
                <w:lang w:val="en-GB" w:eastAsia="zh-HK"/>
              </w:rPr>
            </w:pPr>
            <w:r w:rsidRPr="004F32CB">
              <w:rPr>
                <w:rFonts w:ascii="Arial" w:hAnsi="Arial" w:cs="Arial"/>
                <w:sz w:val="28"/>
                <w:szCs w:val="28"/>
                <w:lang w:val="en-GB" w:eastAsia="zh-HK"/>
              </w:rPr>
              <w:t>Specific commitments</w:t>
            </w:r>
          </w:p>
        </w:tc>
        <w:tc>
          <w:tcPr>
            <w:tcW w:w="7158" w:type="dxa"/>
            <w:shd w:val="clear" w:color="auto" w:fill="auto"/>
          </w:tcPr>
          <w:p w:rsidR="004536F6" w:rsidRPr="004F32CB" w:rsidRDefault="004536F6" w:rsidP="009C541C">
            <w:pPr>
              <w:jc w:val="both"/>
              <w:rPr>
                <w:rFonts w:ascii="Arial" w:hAnsi="Arial" w:cs="Arial"/>
                <w:sz w:val="28"/>
                <w:szCs w:val="28"/>
                <w:lang w:val="en-GB" w:eastAsia="zh-HK"/>
              </w:rPr>
            </w:pPr>
            <w:r w:rsidRPr="004F32CB">
              <w:rPr>
                <w:rFonts w:ascii="Arial" w:hAnsi="Arial" w:cs="Arial"/>
                <w:kern w:val="0"/>
                <w:sz w:val="28"/>
                <w:szCs w:val="28"/>
                <w:lang w:val="en-GB" w:bidi="he-IL"/>
              </w:rPr>
              <w:t>To allow contractual service providers employed by Macao service suppliers, in the mode of movement of natural persons, to provide services under this sector or sub-sector in the Mainland.</w:t>
            </w:r>
          </w:p>
          <w:p w:rsidR="004536F6" w:rsidRPr="004F32CB" w:rsidRDefault="004536F6" w:rsidP="009C541C">
            <w:pPr>
              <w:jc w:val="both"/>
              <w:rPr>
                <w:rFonts w:ascii="Arial" w:hAnsi="Arial" w:cs="Arial"/>
                <w:sz w:val="28"/>
                <w:szCs w:val="28"/>
                <w:lang w:val="en-GB" w:eastAsia="zh-HK"/>
              </w:rPr>
            </w:pPr>
          </w:p>
        </w:tc>
      </w:tr>
    </w:tbl>
    <w:p w:rsidR="004536F6" w:rsidRPr="004F32CB" w:rsidRDefault="004536F6" w:rsidP="004536F6">
      <w:pPr>
        <w:widowControl/>
        <w:rPr>
          <w:rFonts w:ascii="Arial" w:hAnsi="Arial" w:cs="Arial"/>
          <w:sz w:val="28"/>
          <w:lang w:val="en-GB" w:eastAsia="zh-HK"/>
        </w:rPr>
      </w:pPr>
    </w:p>
    <w:p w:rsidR="004536F6" w:rsidRPr="004F32CB" w:rsidRDefault="004536F6" w:rsidP="004536F6">
      <w:pPr>
        <w:widowControl/>
        <w:rPr>
          <w:rFonts w:ascii="Arial" w:hAnsi="Arial" w:cs="Arial"/>
          <w:sz w:val="28"/>
          <w:lang w:val="en-GB" w:eastAsia="zh-HK"/>
        </w:rPr>
      </w:pPr>
      <w:r w:rsidRPr="004F32CB">
        <w:rPr>
          <w:rFonts w:ascii="Arial" w:hAnsi="Arial" w:cs="Arial"/>
          <w:sz w:val="28"/>
          <w:lang w:val="en-GB" w:eastAsia="zh-HK"/>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158"/>
      </w:tblGrid>
      <w:tr w:rsidR="004536F6" w:rsidRPr="004F32CB" w:rsidTr="009C541C">
        <w:trPr>
          <w:trHeight w:val="581"/>
        </w:trPr>
        <w:tc>
          <w:tcPr>
            <w:tcW w:w="1881" w:type="dxa"/>
            <w:vMerge w:val="restart"/>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lang w:val="en-GB" w:eastAsia="zh-HK"/>
              </w:rPr>
              <w:br w:type="page"/>
            </w:r>
            <w:r w:rsidRPr="004F32CB">
              <w:rPr>
                <w:rFonts w:ascii="Arial" w:hAnsi="Arial" w:cs="Arial"/>
                <w:sz w:val="28"/>
                <w:szCs w:val="28"/>
                <w:lang w:val="en-GB"/>
              </w:rPr>
              <w:t>Sector</w:t>
            </w:r>
            <w:r w:rsidRPr="004F32CB">
              <w:rPr>
                <w:rFonts w:ascii="Arial" w:hAnsi="Arial" w:cs="Arial"/>
                <w:sz w:val="28"/>
                <w:szCs w:val="28"/>
                <w:lang w:val="en-GB" w:eastAsia="zh-HK"/>
              </w:rPr>
              <w:t xml:space="preserve">s or Sub-sectors </w:t>
            </w:r>
          </w:p>
        </w:tc>
        <w:tc>
          <w:tcPr>
            <w:tcW w:w="7158" w:type="dxa"/>
            <w:shd w:val="clear" w:color="auto" w:fill="auto"/>
          </w:tcPr>
          <w:p w:rsidR="004536F6" w:rsidRPr="004F32CB" w:rsidRDefault="004536F6" w:rsidP="009C541C">
            <w:pPr>
              <w:tabs>
                <w:tab w:val="left" w:pos="4220"/>
              </w:tabs>
              <w:rPr>
                <w:rFonts w:ascii="Arial" w:hAnsi="Arial" w:cs="Arial"/>
                <w:lang w:val="en-GB" w:eastAsia="zh-HK"/>
              </w:rPr>
            </w:pPr>
            <w:r w:rsidRPr="004F32CB">
              <w:rPr>
                <w:rFonts w:ascii="Arial" w:hAnsi="Arial" w:cs="Arial"/>
                <w:sz w:val="28"/>
                <w:szCs w:val="28"/>
                <w:lang w:val="en-GB"/>
              </w:rPr>
              <w:t>4. Distribution services</w:t>
            </w:r>
          </w:p>
        </w:tc>
      </w:tr>
      <w:tr w:rsidR="004536F6" w:rsidRPr="004F32CB" w:rsidTr="009C541C">
        <w:trPr>
          <w:trHeight w:val="383"/>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4536F6">
            <w:pPr>
              <w:spacing w:afterLines="20" w:after="72"/>
              <w:ind w:leftChars="161" w:left="736" w:hangingChars="125" w:hanging="350"/>
              <w:rPr>
                <w:rFonts w:ascii="Arial" w:hAnsi="Arial" w:cs="Arial"/>
                <w:lang w:val="en-GB" w:eastAsia="zh-HK"/>
              </w:rPr>
            </w:pPr>
            <w:r w:rsidRPr="004F32CB">
              <w:rPr>
                <w:rFonts w:ascii="Arial" w:hAnsi="Arial" w:cs="Arial"/>
                <w:sz w:val="28"/>
                <w:szCs w:val="28"/>
                <w:lang w:val="en-GB" w:eastAsia="zh-HK"/>
              </w:rPr>
              <w:t>C. Retailing services (retailing services of books, newspapers, magazines and cultural relics)</w:t>
            </w:r>
          </w:p>
        </w:tc>
      </w:tr>
      <w:tr w:rsidR="004536F6" w:rsidRPr="004F32CB" w:rsidTr="009C541C">
        <w:tc>
          <w:tcPr>
            <w:tcW w:w="1881" w:type="dxa"/>
            <w:shd w:val="clear" w:color="auto" w:fill="auto"/>
          </w:tcPr>
          <w:p w:rsidR="004536F6" w:rsidRPr="004F32CB" w:rsidRDefault="004536F6" w:rsidP="009C541C">
            <w:pPr>
              <w:rPr>
                <w:rFonts w:ascii="Arial" w:hAnsi="Arial" w:cs="Arial"/>
                <w:sz w:val="28"/>
                <w:szCs w:val="28"/>
                <w:lang w:val="en-GB" w:eastAsia="zh-HK"/>
              </w:rPr>
            </w:pPr>
            <w:r w:rsidRPr="004F32CB">
              <w:rPr>
                <w:rFonts w:ascii="Arial" w:hAnsi="Arial" w:cs="Arial"/>
                <w:sz w:val="28"/>
                <w:szCs w:val="28"/>
                <w:lang w:val="en-GB" w:eastAsia="zh-HK"/>
              </w:rPr>
              <w:t>Specific commitments</w:t>
            </w:r>
          </w:p>
        </w:tc>
        <w:tc>
          <w:tcPr>
            <w:tcW w:w="7158" w:type="dxa"/>
            <w:shd w:val="clear" w:color="auto" w:fill="auto"/>
          </w:tcPr>
          <w:p w:rsidR="004536F6" w:rsidRPr="004F32CB" w:rsidRDefault="004536F6" w:rsidP="009C541C">
            <w:pPr>
              <w:jc w:val="both"/>
              <w:rPr>
                <w:rFonts w:ascii="Arial" w:hAnsi="Arial" w:cs="Arial"/>
                <w:sz w:val="28"/>
                <w:szCs w:val="28"/>
                <w:lang w:val="en-GB" w:eastAsia="zh-HK"/>
              </w:rPr>
            </w:pPr>
            <w:r w:rsidRPr="004F32CB">
              <w:rPr>
                <w:rFonts w:ascii="Arial" w:hAnsi="Arial" w:cs="Arial"/>
                <w:kern w:val="0"/>
                <w:sz w:val="28"/>
                <w:szCs w:val="28"/>
                <w:lang w:val="en-GB" w:bidi="he-IL"/>
              </w:rPr>
              <w:t>To allow contractual service providers employed by Macao service suppliers, in the mode of movement of natural persons, to provide services under this sector or sub-sector in the Mainland.</w:t>
            </w:r>
          </w:p>
          <w:p w:rsidR="004536F6" w:rsidRPr="004F32CB" w:rsidRDefault="004536F6" w:rsidP="009C541C">
            <w:pPr>
              <w:jc w:val="both"/>
              <w:rPr>
                <w:rFonts w:ascii="Arial" w:hAnsi="Arial" w:cs="Arial"/>
                <w:sz w:val="28"/>
                <w:szCs w:val="28"/>
                <w:lang w:val="en-GB" w:eastAsia="zh-HK"/>
              </w:rPr>
            </w:pPr>
          </w:p>
        </w:tc>
      </w:tr>
    </w:tbl>
    <w:p w:rsidR="004536F6" w:rsidRPr="004F32CB" w:rsidRDefault="004536F6" w:rsidP="004536F6">
      <w:pPr>
        <w:widowControl/>
        <w:rPr>
          <w:rFonts w:ascii="Arial" w:hAnsi="Arial" w:cs="Arial"/>
          <w:sz w:val="28"/>
          <w:lang w:val="en-GB" w:eastAsia="zh-HK"/>
        </w:rPr>
      </w:pPr>
    </w:p>
    <w:p w:rsidR="004536F6" w:rsidRPr="004F32CB" w:rsidRDefault="004536F6" w:rsidP="004536F6">
      <w:pPr>
        <w:widowControl/>
        <w:rPr>
          <w:rFonts w:ascii="Arial" w:hAnsi="Arial" w:cs="Arial"/>
          <w:sz w:val="28"/>
          <w:lang w:val="en-GB" w:eastAsia="zh-HK"/>
        </w:rPr>
      </w:pPr>
      <w:r w:rsidRPr="004F32CB">
        <w:rPr>
          <w:rFonts w:ascii="Arial" w:hAnsi="Arial" w:cs="Arial"/>
          <w:sz w:val="28"/>
          <w:lang w:val="en-GB" w:eastAsia="zh-HK"/>
        </w:rPr>
        <w:br w:type="page"/>
      </w:r>
    </w:p>
    <w:p w:rsidR="004536F6" w:rsidRPr="004F32CB" w:rsidRDefault="004536F6" w:rsidP="004536F6">
      <w:pPr>
        <w:widowControl/>
        <w:rPr>
          <w:rFonts w:ascii="Arial" w:hAnsi="Arial" w:cs="Arial"/>
          <w:sz w:val="28"/>
          <w:lang w:val="en-GB" w:eastAsia="zh-HK"/>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158"/>
      </w:tblGrid>
      <w:tr w:rsidR="004536F6" w:rsidRPr="004F32CB" w:rsidTr="009C541C">
        <w:trPr>
          <w:trHeight w:val="581"/>
        </w:trPr>
        <w:tc>
          <w:tcPr>
            <w:tcW w:w="1881" w:type="dxa"/>
            <w:vMerge w:val="restart"/>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Sector</w:t>
            </w:r>
            <w:r w:rsidRPr="004F32CB">
              <w:rPr>
                <w:rFonts w:ascii="Arial" w:hAnsi="Arial" w:cs="Arial"/>
                <w:sz w:val="28"/>
                <w:szCs w:val="28"/>
                <w:lang w:val="en-GB" w:eastAsia="zh-HK"/>
              </w:rPr>
              <w:t xml:space="preserve">s or Sub-sectors </w:t>
            </w:r>
          </w:p>
        </w:tc>
        <w:tc>
          <w:tcPr>
            <w:tcW w:w="7158" w:type="dxa"/>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eastAsia="zh-HK"/>
              </w:rPr>
              <w:t>5</w:t>
            </w:r>
            <w:r w:rsidRPr="004F32CB">
              <w:rPr>
                <w:rFonts w:ascii="Arial" w:hAnsi="Arial" w:cs="Arial"/>
                <w:sz w:val="28"/>
                <w:szCs w:val="28"/>
                <w:lang w:val="en-GB"/>
              </w:rPr>
              <w:t xml:space="preserve">. </w:t>
            </w:r>
            <w:r w:rsidRPr="004F32CB">
              <w:rPr>
                <w:rFonts w:ascii="Arial" w:hAnsi="Arial" w:cs="Arial"/>
                <w:sz w:val="28"/>
                <w:szCs w:val="28"/>
                <w:lang w:val="en-GB" w:eastAsia="zh-HK"/>
              </w:rPr>
              <w:t xml:space="preserve">Educational </w:t>
            </w:r>
            <w:r w:rsidRPr="004F32CB">
              <w:rPr>
                <w:rFonts w:ascii="Arial" w:hAnsi="Arial" w:cs="Arial"/>
                <w:sz w:val="28"/>
                <w:szCs w:val="28"/>
                <w:lang w:val="en-GB"/>
              </w:rPr>
              <w:t>services</w:t>
            </w:r>
          </w:p>
        </w:tc>
      </w:tr>
      <w:tr w:rsidR="004536F6" w:rsidRPr="004F32CB" w:rsidTr="009C541C">
        <w:trPr>
          <w:trHeight w:val="561"/>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ind w:firstLineChars="100" w:firstLine="280"/>
              <w:rPr>
                <w:rFonts w:ascii="Arial" w:hAnsi="Arial" w:cs="Arial"/>
                <w:lang w:val="en-GB" w:eastAsia="zh-HK"/>
              </w:rPr>
            </w:pPr>
            <w:r w:rsidRPr="004F32CB">
              <w:rPr>
                <w:rFonts w:ascii="Arial" w:hAnsi="Arial" w:cs="Arial"/>
                <w:sz w:val="28"/>
                <w:szCs w:val="28"/>
                <w:lang w:val="en-GB" w:eastAsia="zh-HK"/>
              </w:rPr>
              <w:t>C</w:t>
            </w:r>
            <w:r w:rsidRPr="004F32CB">
              <w:rPr>
                <w:rFonts w:ascii="Arial" w:hAnsi="Arial" w:cs="Arial"/>
                <w:sz w:val="28"/>
                <w:szCs w:val="28"/>
                <w:lang w:val="en-GB"/>
              </w:rPr>
              <w:t xml:space="preserve">. </w:t>
            </w:r>
            <w:r w:rsidRPr="004F32CB">
              <w:rPr>
                <w:rFonts w:ascii="Arial" w:hAnsi="Arial" w:cs="Arial"/>
                <w:sz w:val="28"/>
                <w:szCs w:val="28"/>
                <w:lang w:val="en-GB" w:eastAsia="zh-HK"/>
              </w:rPr>
              <w:t>Higher education services (CPC923)</w:t>
            </w:r>
          </w:p>
        </w:tc>
      </w:tr>
      <w:tr w:rsidR="004536F6" w:rsidRPr="004F32CB" w:rsidTr="009C541C">
        <w:tc>
          <w:tcPr>
            <w:tcW w:w="1881" w:type="dxa"/>
            <w:shd w:val="clear" w:color="auto" w:fill="auto"/>
          </w:tcPr>
          <w:p w:rsidR="004536F6" w:rsidRPr="004F32CB" w:rsidRDefault="004536F6" w:rsidP="009C541C">
            <w:pPr>
              <w:rPr>
                <w:rFonts w:ascii="Arial" w:hAnsi="Arial" w:cs="Arial"/>
                <w:sz w:val="28"/>
                <w:szCs w:val="28"/>
                <w:lang w:val="en-GB" w:eastAsia="zh-HK"/>
              </w:rPr>
            </w:pPr>
            <w:r w:rsidRPr="004F32CB">
              <w:rPr>
                <w:rFonts w:ascii="Arial" w:hAnsi="Arial" w:cs="Arial"/>
                <w:sz w:val="28"/>
                <w:szCs w:val="28"/>
                <w:lang w:val="en-GB" w:eastAsia="zh-HK"/>
              </w:rPr>
              <w:t>Specific commitments</w:t>
            </w:r>
          </w:p>
        </w:tc>
        <w:tc>
          <w:tcPr>
            <w:tcW w:w="7158" w:type="dxa"/>
            <w:shd w:val="clear" w:color="auto" w:fill="auto"/>
          </w:tcPr>
          <w:p w:rsidR="004536F6" w:rsidRPr="004F32CB" w:rsidRDefault="004536F6" w:rsidP="009C541C">
            <w:pPr>
              <w:pStyle w:val="a7"/>
              <w:numPr>
                <w:ilvl w:val="0"/>
                <w:numId w:val="25"/>
              </w:numPr>
              <w:ind w:leftChars="0"/>
              <w:jc w:val="both"/>
              <w:rPr>
                <w:rFonts w:ascii="Arial" w:hAnsi="Arial" w:cs="Arial"/>
                <w:sz w:val="28"/>
                <w:szCs w:val="28"/>
                <w:lang w:val="en-GB" w:eastAsia="zh-HK"/>
              </w:rPr>
            </w:pPr>
            <w:r w:rsidRPr="004F32CB">
              <w:rPr>
                <w:rFonts w:ascii="Arial" w:hAnsi="Arial" w:cs="Arial"/>
                <w:sz w:val="28"/>
                <w:szCs w:val="28"/>
                <w:lang w:val="en-GB" w:eastAsia="zh-HK"/>
              </w:rPr>
              <w:t>To allow Guangdong Province to implement the admission of Macao students to regular higher education institutions in the province.</w:t>
            </w:r>
          </w:p>
          <w:p w:rsidR="004536F6" w:rsidRPr="004F32CB" w:rsidRDefault="004536F6" w:rsidP="009C541C">
            <w:pPr>
              <w:pStyle w:val="a7"/>
              <w:ind w:leftChars="0" w:left="360"/>
              <w:jc w:val="both"/>
              <w:rPr>
                <w:rFonts w:ascii="Arial" w:hAnsi="Arial" w:cs="Arial"/>
                <w:sz w:val="28"/>
                <w:szCs w:val="28"/>
                <w:lang w:val="en-GB" w:eastAsia="zh-HK"/>
              </w:rPr>
            </w:pPr>
          </w:p>
          <w:p w:rsidR="004536F6" w:rsidRPr="004F32CB" w:rsidRDefault="004536F6" w:rsidP="009C541C">
            <w:pPr>
              <w:pStyle w:val="a7"/>
              <w:numPr>
                <w:ilvl w:val="0"/>
                <w:numId w:val="25"/>
              </w:numPr>
              <w:ind w:leftChars="0"/>
              <w:jc w:val="both"/>
              <w:rPr>
                <w:rFonts w:ascii="Arial" w:hAnsi="Arial" w:cs="Arial"/>
                <w:sz w:val="28"/>
                <w:szCs w:val="28"/>
                <w:lang w:val="en-GB" w:eastAsia="zh-HK"/>
              </w:rPr>
            </w:pPr>
            <w:r w:rsidRPr="004F32CB">
              <w:rPr>
                <w:rFonts w:ascii="Arial" w:hAnsi="Arial" w:cs="Arial"/>
                <w:sz w:val="28"/>
                <w:szCs w:val="28"/>
                <w:lang w:val="en-GB" w:eastAsia="zh-HK"/>
              </w:rPr>
              <w:t>To allow Macao institutions fulfilling the conditions required for recruiting students in the Mainland to increase the student quota for admitting Mainland students and to actively increase the quota for admitting Mainland students from the Guangdong-</w:t>
            </w:r>
            <w:r w:rsidR="00A667E7">
              <w:rPr>
                <w:rFonts w:ascii="Arial" w:hAnsi="Arial" w:cs="Arial" w:hint="eastAsia"/>
                <w:sz w:val="28"/>
                <w:szCs w:val="28"/>
                <w:lang w:val="en-GB" w:eastAsia="zh-HK"/>
              </w:rPr>
              <w:t>Hong Kong</w:t>
            </w:r>
            <w:r w:rsidRPr="004F32CB">
              <w:rPr>
                <w:rFonts w:ascii="Arial" w:hAnsi="Arial" w:cs="Arial"/>
                <w:sz w:val="28"/>
                <w:szCs w:val="28"/>
                <w:lang w:val="en-GB" w:eastAsia="zh-HK"/>
              </w:rPr>
              <w:t>-Macao Greater Bay Area, provided that the institutions comply with the requirements for recruiting students in the Mainland.</w:t>
            </w:r>
          </w:p>
          <w:p w:rsidR="004536F6" w:rsidRPr="004F32CB" w:rsidRDefault="004536F6" w:rsidP="009C541C">
            <w:pPr>
              <w:rPr>
                <w:rFonts w:ascii="Arial" w:hAnsi="Arial" w:cs="Arial"/>
                <w:sz w:val="28"/>
                <w:szCs w:val="28"/>
                <w:lang w:val="en-GB" w:eastAsia="zh-HK"/>
              </w:rPr>
            </w:pPr>
          </w:p>
        </w:tc>
      </w:tr>
    </w:tbl>
    <w:p w:rsidR="004536F6" w:rsidRPr="004F32CB" w:rsidRDefault="004536F6" w:rsidP="004536F6">
      <w:pPr>
        <w:rPr>
          <w:rFonts w:ascii="Arial" w:hAnsi="Arial" w:cs="Arial"/>
          <w:sz w:val="28"/>
          <w:lang w:val="en-GB" w:eastAsia="zh-HK"/>
        </w:rPr>
      </w:pPr>
    </w:p>
    <w:p w:rsidR="004536F6" w:rsidRPr="004F32CB" w:rsidRDefault="004536F6" w:rsidP="004536F6">
      <w:pPr>
        <w:widowControl/>
        <w:rPr>
          <w:rFonts w:ascii="Arial" w:hAnsi="Arial" w:cs="Arial"/>
          <w:sz w:val="28"/>
          <w:lang w:val="en-GB" w:eastAsia="zh-HK"/>
        </w:rPr>
      </w:pPr>
      <w:r w:rsidRPr="004F32CB">
        <w:rPr>
          <w:rFonts w:ascii="Arial" w:hAnsi="Arial" w:cs="Arial"/>
          <w:sz w:val="28"/>
          <w:lang w:val="en-GB" w:eastAsia="zh-HK"/>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158"/>
      </w:tblGrid>
      <w:tr w:rsidR="004536F6" w:rsidRPr="004F32CB" w:rsidTr="009C541C">
        <w:trPr>
          <w:trHeight w:val="581"/>
        </w:trPr>
        <w:tc>
          <w:tcPr>
            <w:tcW w:w="1881" w:type="dxa"/>
            <w:vMerge w:val="restart"/>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Sector</w:t>
            </w:r>
            <w:r w:rsidRPr="004F32CB">
              <w:rPr>
                <w:rFonts w:ascii="Arial" w:hAnsi="Arial" w:cs="Arial"/>
                <w:sz w:val="28"/>
                <w:szCs w:val="28"/>
                <w:lang w:val="en-GB" w:eastAsia="zh-HK"/>
              </w:rPr>
              <w:t xml:space="preserve">s or Sub-sectors </w:t>
            </w:r>
          </w:p>
        </w:tc>
        <w:tc>
          <w:tcPr>
            <w:tcW w:w="7158" w:type="dxa"/>
            <w:shd w:val="clear" w:color="auto" w:fill="auto"/>
          </w:tcPr>
          <w:p w:rsidR="004536F6" w:rsidRPr="004F32CB" w:rsidRDefault="004536F6" w:rsidP="004536F6">
            <w:pPr>
              <w:spacing w:afterLines="10" w:after="36"/>
              <w:rPr>
                <w:rFonts w:ascii="Arial" w:hAnsi="Arial" w:cs="Arial"/>
                <w:b/>
                <w:sz w:val="28"/>
                <w:szCs w:val="28"/>
                <w:lang w:val="en-GB"/>
              </w:rPr>
            </w:pPr>
            <w:r w:rsidRPr="004F32CB">
              <w:rPr>
                <w:rFonts w:ascii="Arial" w:hAnsi="Arial" w:cs="Arial"/>
                <w:sz w:val="28"/>
                <w:szCs w:val="28"/>
                <w:lang w:val="en-GB"/>
              </w:rPr>
              <w:t>6. Environmental services</w:t>
            </w:r>
          </w:p>
          <w:p w:rsidR="004536F6" w:rsidRPr="004F32CB" w:rsidRDefault="004536F6" w:rsidP="004536F6">
            <w:pPr>
              <w:spacing w:afterLines="20" w:after="72"/>
              <w:ind w:leftChars="130" w:left="312"/>
              <w:rPr>
                <w:rFonts w:ascii="Arial" w:hAnsi="Arial" w:cs="Arial"/>
                <w:lang w:val="en-GB" w:eastAsia="zh-HK"/>
              </w:rPr>
            </w:pPr>
            <w:r w:rsidRPr="004F32CB">
              <w:rPr>
                <w:rFonts w:ascii="Arial" w:hAnsi="Arial" w:cs="Arial"/>
                <w:sz w:val="28"/>
                <w:szCs w:val="28"/>
                <w:lang w:val="en-GB"/>
              </w:rPr>
              <w:t>(excluding environmental quality monitoring and pollution source investigation)</w:t>
            </w:r>
          </w:p>
        </w:tc>
      </w:tr>
      <w:tr w:rsidR="004536F6" w:rsidRPr="004F32CB" w:rsidTr="009C541C">
        <w:trPr>
          <w:trHeight w:val="561"/>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pStyle w:val="a7"/>
              <w:numPr>
                <w:ilvl w:val="0"/>
                <w:numId w:val="6"/>
              </w:numPr>
              <w:spacing w:beforeLines="10" w:before="36" w:afterLines="15" w:after="54"/>
              <w:ind w:leftChars="0" w:hanging="482"/>
              <w:rPr>
                <w:rFonts w:ascii="Arial" w:hAnsi="Arial" w:cs="Arial"/>
                <w:sz w:val="28"/>
                <w:szCs w:val="28"/>
                <w:lang w:val="en-GB" w:eastAsia="zh-HK"/>
              </w:rPr>
            </w:pPr>
            <w:r w:rsidRPr="004F32CB">
              <w:rPr>
                <w:rFonts w:ascii="Arial" w:hAnsi="Arial" w:cs="Arial"/>
                <w:sz w:val="28"/>
                <w:szCs w:val="28"/>
                <w:lang w:val="en-GB" w:eastAsia="zh-HK"/>
              </w:rPr>
              <w:t>Sewage services (CPC9401)</w:t>
            </w:r>
          </w:p>
          <w:p w:rsidR="004536F6" w:rsidRPr="004F32CB" w:rsidRDefault="004536F6" w:rsidP="009C541C">
            <w:pPr>
              <w:pStyle w:val="a7"/>
              <w:numPr>
                <w:ilvl w:val="0"/>
                <w:numId w:val="6"/>
              </w:numPr>
              <w:spacing w:beforeLines="10" w:before="36" w:afterLines="15" w:after="54"/>
              <w:ind w:leftChars="0" w:hanging="482"/>
              <w:rPr>
                <w:rFonts w:ascii="Arial" w:hAnsi="Arial" w:cs="Arial"/>
                <w:sz w:val="28"/>
                <w:szCs w:val="28"/>
                <w:lang w:val="en-GB" w:eastAsia="zh-HK"/>
              </w:rPr>
            </w:pPr>
            <w:r w:rsidRPr="004F32CB">
              <w:rPr>
                <w:rFonts w:ascii="Arial" w:hAnsi="Arial" w:cs="Arial"/>
                <w:sz w:val="28"/>
                <w:szCs w:val="28"/>
                <w:lang w:val="en-GB" w:eastAsia="zh-HK"/>
              </w:rPr>
              <w:t>Refuse disposal services (CPC9402)</w:t>
            </w:r>
          </w:p>
          <w:p w:rsidR="004536F6" w:rsidRPr="004F32CB" w:rsidRDefault="004536F6" w:rsidP="009C541C">
            <w:pPr>
              <w:pStyle w:val="a7"/>
              <w:numPr>
                <w:ilvl w:val="0"/>
                <w:numId w:val="6"/>
              </w:numPr>
              <w:spacing w:beforeLines="10" w:before="36" w:afterLines="15" w:after="54"/>
              <w:ind w:leftChars="0" w:hanging="482"/>
              <w:rPr>
                <w:rFonts w:ascii="Arial" w:hAnsi="Arial" w:cs="Arial"/>
                <w:sz w:val="28"/>
                <w:szCs w:val="28"/>
                <w:lang w:val="en-GB" w:eastAsia="zh-HK"/>
              </w:rPr>
            </w:pPr>
            <w:r w:rsidRPr="004F32CB">
              <w:rPr>
                <w:rFonts w:ascii="Arial" w:hAnsi="Arial" w:cs="Arial"/>
                <w:sz w:val="28"/>
                <w:szCs w:val="28"/>
                <w:lang w:val="en-GB" w:eastAsia="zh-HK"/>
              </w:rPr>
              <w:t>Sanitation and similar services (CPC9403)</w:t>
            </w:r>
          </w:p>
          <w:p w:rsidR="004536F6" w:rsidRPr="004F32CB" w:rsidRDefault="004536F6" w:rsidP="009C541C">
            <w:pPr>
              <w:pStyle w:val="a7"/>
              <w:numPr>
                <w:ilvl w:val="0"/>
                <w:numId w:val="6"/>
              </w:numPr>
              <w:spacing w:beforeLines="10" w:before="36" w:afterLines="15" w:after="54"/>
              <w:ind w:leftChars="0" w:hanging="482"/>
              <w:rPr>
                <w:rFonts w:ascii="Arial" w:hAnsi="Arial" w:cs="Arial"/>
                <w:sz w:val="28"/>
                <w:szCs w:val="28"/>
                <w:lang w:val="en-GB" w:eastAsia="zh-HK"/>
              </w:rPr>
            </w:pPr>
            <w:r w:rsidRPr="004F32CB">
              <w:rPr>
                <w:rFonts w:ascii="Arial" w:hAnsi="Arial" w:cs="Arial"/>
                <w:sz w:val="28"/>
                <w:szCs w:val="28"/>
                <w:lang w:val="en-GB" w:eastAsia="zh-HK"/>
              </w:rPr>
              <w:t>Cleaning services of exhaust gases (CPC9404)</w:t>
            </w:r>
          </w:p>
          <w:p w:rsidR="004536F6" w:rsidRPr="004F32CB" w:rsidRDefault="004536F6" w:rsidP="009C541C">
            <w:pPr>
              <w:pStyle w:val="a7"/>
              <w:numPr>
                <w:ilvl w:val="0"/>
                <w:numId w:val="6"/>
              </w:numPr>
              <w:spacing w:beforeLines="10" w:before="36" w:afterLines="15" w:after="54"/>
              <w:ind w:leftChars="0" w:hanging="482"/>
              <w:rPr>
                <w:rFonts w:ascii="Arial" w:hAnsi="Arial" w:cs="Arial"/>
                <w:sz w:val="28"/>
                <w:szCs w:val="28"/>
                <w:lang w:val="en-GB" w:eastAsia="zh-HK"/>
              </w:rPr>
            </w:pPr>
            <w:r w:rsidRPr="004F32CB">
              <w:rPr>
                <w:rFonts w:ascii="Arial" w:hAnsi="Arial" w:cs="Arial"/>
                <w:sz w:val="28"/>
                <w:szCs w:val="28"/>
                <w:lang w:val="en-GB" w:eastAsia="zh-HK"/>
              </w:rPr>
              <w:t>Noise abatement services (CPC9405)</w:t>
            </w:r>
          </w:p>
          <w:p w:rsidR="004536F6" w:rsidRPr="004F32CB" w:rsidRDefault="004536F6" w:rsidP="009C541C">
            <w:pPr>
              <w:pStyle w:val="a7"/>
              <w:numPr>
                <w:ilvl w:val="0"/>
                <w:numId w:val="6"/>
              </w:numPr>
              <w:spacing w:beforeLines="10" w:before="36" w:afterLines="15" w:after="54"/>
              <w:ind w:leftChars="0" w:hanging="482"/>
              <w:rPr>
                <w:rFonts w:ascii="Arial" w:hAnsi="Arial" w:cs="Arial"/>
                <w:sz w:val="28"/>
                <w:szCs w:val="28"/>
                <w:lang w:val="en-GB" w:eastAsia="zh-HK"/>
              </w:rPr>
            </w:pPr>
            <w:r w:rsidRPr="004F32CB">
              <w:rPr>
                <w:rFonts w:ascii="Arial" w:hAnsi="Arial" w:cs="Arial"/>
                <w:sz w:val="28"/>
                <w:szCs w:val="28"/>
                <w:lang w:val="en-GB" w:eastAsia="zh-HK"/>
              </w:rPr>
              <w:t>Nature and landscape protection services (CPC9406)</w:t>
            </w:r>
          </w:p>
          <w:p w:rsidR="004536F6" w:rsidRPr="004F32CB" w:rsidRDefault="004536F6" w:rsidP="009C541C">
            <w:pPr>
              <w:pStyle w:val="a7"/>
              <w:numPr>
                <w:ilvl w:val="0"/>
                <w:numId w:val="6"/>
              </w:numPr>
              <w:spacing w:beforeLines="10" w:before="36" w:afterLines="15" w:after="54"/>
              <w:ind w:leftChars="0" w:hanging="482"/>
              <w:rPr>
                <w:rFonts w:ascii="Arial" w:hAnsi="Arial" w:cs="Arial"/>
                <w:sz w:val="28"/>
                <w:szCs w:val="28"/>
                <w:lang w:val="en-GB" w:eastAsia="zh-HK"/>
              </w:rPr>
            </w:pPr>
            <w:r w:rsidRPr="004F32CB">
              <w:rPr>
                <w:rFonts w:ascii="Arial" w:hAnsi="Arial" w:cs="Arial"/>
                <w:sz w:val="28"/>
                <w:szCs w:val="28"/>
                <w:lang w:val="en-GB" w:eastAsia="zh-HK"/>
              </w:rPr>
              <w:t>Other environmental protection services (CPC9409)</w:t>
            </w:r>
          </w:p>
        </w:tc>
      </w:tr>
      <w:tr w:rsidR="004536F6" w:rsidRPr="004F32CB" w:rsidTr="009C541C">
        <w:tc>
          <w:tcPr>
            <w:tcW w:w="1881" w:type="dxa"/>
            <w:shd w:val="clear" w:color="auto" w:fill="auto"/>
          </w:tcPr>
          <w:p w:rsidR="004536F6" w:rsidRPr="004F32CB" w:rsidRDefault="004536F6" w:rsidP="009C541C">
            <w:pPr>
              <w:rPr>
                <w:rFonts w:ascii="Arial" w:hAnsi="Arial" w:cs="Arial"/>
                <w:sz w:val="28"/>
                <w:szCs w:val="28"/>
                <w:lang w:val="en-GB" w:eastAsia="zh-HK"/>
              </w:rPr>
            </w:pPr>
            <w:r w:rsidRPr="004F32CB">
              <w:rPr>
                <w:rFonts w:ascii="Arial" w:hAnsi="Arial" w:cs="Arial"/>
                <w:sz w:val="28"/>
                <w:szCs w:val="28"/>
                <w:lang w:val="en-GB" w:eastAsia="zh-HK"/>
              </w:rPr>
              <w:t>Specific commitments</w:t>
            </w:r>
          </w:p>
        </w:tc>
        <w:tc>
          <w:tcPr>
            <w:tcW w:w="7158" w:type="dxa"/>
            <w:shd w:val="clear" w:color="auto" w:fill="auto"/>
          </w:tcPr>
          <w:p w:rsidR="004536F6" w:rsidRPr="004F32CB" w:rsidRDefault="004536F6" w:rsidP="009C541C">
            <w:pPr>
              <w:jc w:val="both"/>
              <w:rPr>
                <w:rFonts w:ascii="Arial" w:hAnsi="Arial" w:cs="Arial"/>
                <w:sz w:val="28"/>
                <w:szCs w:val="28"/>
                <w:lang w:val="en-GB" w:eastAsia="zh-HK"/>
              </w:rPr>
            </w:pPr>
            <w:r w:rsidRPr="004F32CB">
              <w:rPr>
                <w:rFonts w:ascii="Arial" w:hAnsi="Arial" w:cs="Arial"/>
                <w:kern w:val="0"/>
                <w:sz w:val="28"/>
                <w:szCs w:val="28"/>
                <w:lang w:val="en-GB" w:bidi="he-IL"/>
              </w:rPr>
              <w:t>To allow contractual service providers employed by Macao service suppliers, in the mode of movement of natural persons, to provide services under this sector or sub-sector in the Mainland.</w:t>
            </w:r>
          </w:p>
          <w:p w:rsidR="004536F6" w:rsidRPr="004F32CB" w:rsidRDefault="004536F6" w:rsidP="009C541C">
            <w:pPr>
              <w:rPr>
                <w:rFonts w:ascii="Arial" w:hAnsi="Arial" w:cs="Arial"/>
                <w:sz w:val="28"/>
                <w:szCs w:val="28"/>
                <w:lang w:val="en-GB" w:eastAsia="zh-HK"/>
              </w:rPr>
            </w:pPr>
          </w:p>
        </w:tc>
      </w:tr>
    </w:tbl>
    <w:p w:rsidR="004536F6" w:rsidRPr="004F32CB" w:rsidRDefault="004536F6" w:rsidP="004536F6">
      <w:pPr>
        <w:widowControl/>
        <w:rPr>
          <w:rFonts w:ascii="Arial" w:hAnsi="Arial" w:cs="Arial"/>
          <w:sz w:val="28"/>
          <w:lang w:val="en-GB" w:eastAsia="zh-HK"/>
        </w:rPr>
      </w:pPr>
      <w:r w:rsidRPr="004F32CB">
        <w:rPr>
          <w:rFonts w:ascii="Arial" w:hAnsi="Arial" w:cs="Arial"/>
          <w:sz w:val="28"/>
          <w:lang w:val="en-GB" w:eastAsia="zh-HK"/>
        </w:rPr>
        <w:br w:type="page"/>
      </w:r>
    </w:p>
    <w:p w:rsidR="004536F6" w:rsidRPr="004F32CB" w:rsidRDefault="004536F6" w:rsidP="004536F6">
      <w:pPr>
        <w:widowControl/>
        <w:rPr>
          <w:rFonts w:ascii="Arial" w:hAnsi="Arial" w:cs="Arial"/>
          <w:sz w:val="28"/>
          <w:lang w:val="en-GB" w:eastAsia="zh-HK"/>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158"/>
      </w:tblGrid>
      <w:tr w:rsidR="004536F6" w:rsidRPr="004F32CB" w:rsidTr="009C541C">
        <w:trPr>
          <w:trHeight w:val="581"/>
        </w:trPr>
        <w:tc>
          <w:tcPr>
            <w:tcW w:w="1866" w:type="dxa"/>
            <w:vMerge w:val="restart"/>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Sector</w:t>
            </w:r>
            <w:r w:rsidRPr="004F32CB">
              <w:rPr>
                <w:rFonts w:ascii="Arial" w:hAnsi="Arial" w:cs="Arial"/>
                <w:sz w:val="28"/>
                <w:szCs w:val="28"/>
                <w:lang w:val="en-GB" w:eastAsia="zh-HK"/>
              </w:rPr>
              <w:t xml:space="preserve">s or Sub-sectors </w:t>
            </w:r>
          </w:p>
        </w:tc>
        <w:tc>
          <w:tcPr>
            <w:tcW w:w="7173" w:type="dxa"/>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eastAsia="zh-HK"/>
              </w:rPr>
              <w:t>7</w:t>
            </w:r>
            <w:r w:rsidRPr="004F32CB">
              <w:rPr>
                <w:rFonts w:ascii="Arial" w:hAnsi="Arial" w:cs="Arial"/>
                <w:sz w:val="28"/>
                <w:szCs w:val="28"/>
                <w:lang w:val="en-GB"/>
              </w:rPr>
              <w:t xml:space="preserve">. </w:t>
            </w:r>
            <w:r w:rsidRPr="004F32CB">
              <w:rPr>
                <w:rFonts w:ascii="Arial" w:hAnsi="Arial" w:cs="Arial"/>
                <w:sz w:val="28"/>
                <w:szCs w:val="28"/>
                <w:lang w:val="en-GB" w:eastAsia="zh-HK"/>
              </w:rPr>
              <w:t>Financial</w:t>
            </w:r>
            <w:r w:rsidRPr="004F32CB">
              <w:rPr>
                <w:rFonts w:ascii="Arial" w:hAnsi="Arial" w:cs="Arial"/>
                <w:sz w:val="28"/>
                <w:szCs w:val="28"/>
                <w:lang w:val="en-GB"/>
              </w:rPr>
              <w:t xml:space="preserve"> services</w:t>
            </w:r>
          </w:p>
        </w:tc>
      </w:tr>
      <w:tr w:rsidR="004536F6" w:rsidRPr="004F32CB" w:rsidTr="009C541C">
        <w:trPr>
          <w:trHeight w:val="561"/>
        </w:trPr>
        <w:tc>
          <w:tcPr>
            <w:tcW w:w="1866" w:type="dxa"/>
            <w:vMerge/>
            <w:shd w:val="clear" w:color="auto" w:fill="auto"/>
          </w:tcPr>
          <w:p w:rsidR="004536F6" w:rsidRPr="004F32CB" w:rsidRDefault="004536F6" w:rsidP="009C541C">
            <w:pPr>
              <w:rPr>
                <w:rFonts w:ascii="Arial" w:hAnsi="Arial" w:cs="Arial"/>
                <w:sz w:val="28"/>
                <w:szCs w:val="28"/>
                <w:lang w:val="en-GB" w:eastAsia="zh-HK"/>
              </w:rPr>
            </w:pPr>
          </w:p>
        </w:tc>
        <w:tc>
          <w:tcPr>
            <w:tcW w:w="7173" w:type="dxa"/>
            <w:shd w:val="clear" w:color="auto" w:fill="auto"/>
          </w:tcPr>
          <w:p w:rsidR="004536F6" w:rsidRPr="004F32CB" w:rsidRDefault="004536F6" w:rsidP="009C541C">
            <w:pPr>
              <w:ind w:leftChars="117" w:left="527" w:hangingChars="88" w:hanging="246"/>
              <w:rPr>
                <w:rFonts w:ascii="Arial" w:hAnsi="Arial" w:cs="Arial"/>
                <w:lang w:val="en-GB" w:eastAsia="zh-HK"/>
              </w:rPr>
            </w:pPr>
            <w:r w:rsidRPr="004F32CB">
              <w:rPr>
                <w:rFonts w:ascii="Arial" w:hAnsi="Arial" w:cs="Arial"/>
                <w:sz w:val="28"/>
                <w:szCs w:val="28"/>
                <w:lang w:val="en-GB"/>
              </w:rPr>
              <w:t xml:space="preserve">A. </w:t>
            </w:r>
            <w:r w:rsidRPr="004F32CB">
              <w:rPr>
                <w:rFonts w:ascii="Arial" w:hAnsi="Arial" w:cs="Arial"/>
                <w:sz w:val="28"/>
                <w:szCs w:val="28"/>
                <w:lang w:val="en-GB" w:eastAsia="zh-HK"/>
              </w:rPr>
              <w:t>All insurance and insurance-related services (CPC812)</w:t>
            </w:r>
          </w:p>
        </w:tc>
      </w:tr>
      <w:tr w:rsidR="004536F6" w:rsidRPr="004F32CB" w:rsidTr="009C541C">
        <w:trPr>
          <w:trHeight w:val="555"/>
        </w:trPr>
        <w:tc>
          <w:tcPr>
            <w:tcW w:w="1866" w:type="dxa"/>
            <w:vMerge/>
            <w:shd w:val="clear" w:color="auto" w:fill="auto"/>
          </w:tcPr>
          <w:p w:rsidR="004536F6" w:rsidRPr="004F32CB" w:rsidRDefault="004536F6" w:rsidP="009C541C">
            <w:pPr>
              <w:rPr>
                <w:rFonts w:ascii="Arial" w:hAnsi="Arial" w:cs="Arial"/>
                <w:sz w:val="28"/>
                <w:szCs w:val="28"/>
                <w:lang w:val="en-GB" w:eastAsia="zh-HK"/>
              </w:rPr>
            </w:pPr>
          </w:p>
        </w:tc>
        <w:tc>
          <w:tcPr>
            <w:tcW w:w="7173" w:type="dxa"/>
            <w:shd w:val="clear" w:color="auto" w:fill="auto"/>
          </w:tcPr>
          <w:p w:rsidR="004536F6" w:rsidRPr="004F32CB" w:rsidRDefault="004536F6" w:rsidP="009C541C">
            <w:pPr>
              <w:pStyle w:val="a7"/>
              <w:numPr>
                <w:ilvl w:val="0"/>
                <w:numId w:val="2"/>
              </w:numPr>
              <w:spacing w:beforeLines="10" w:before="36" w:afterLines="10" w:after="36"/>
              <w:ind w:leftChars="0" w:left="930" w:hanging="369"/>
              <w:rPr>
                <w:rFonts w:ascii="Arial" w:hAnsi="Arial" w:cs="Arial"/>
                <w:sz w:val="28"/>
                <w:lang w:val="en-GB"/>
              </w:rPr>
            </w:pPr>
            <w:r w:rsidRPr="004F32CB">
              <w:rPr>
                <w:rFonts w:ascii="Arial" w:hAnsi="Arial" w:cs="Arial"/>
                <w:sz w:val="28"/>
                <w:lang w:val="en-GB"/>
              </w:rPr>
              <w:t>Life, accident and health insurance services (CPC8121)</w:t>
            </w:r>
          </w:p>
          <w:p w:rsidR="004536F6" w:rsidRPr="004F32CB" w:rsidRDefault="004536F6" w:rsidP="009C541C">
            <w:pPr>
              <w:pStyle w:val="a7"/>
              <w:numPr>
                <w:ilvl w:val="0"/>
                <w:numId w:val="2"/>
              </w:numPr>
              <w:spacing w:beforeLines="10" w:before="36" w:afterLines="10" w:after="36"/>
              <w:ind w:leftChars="0" w:left="1100" w:hanging="539"/>
              <w:rPr>
                <w:rFonts w:ascii="Arial" w:hAnsi="Arial" w:cs="Arial"/>
                <w:sz w:val="28"/>
                <w:lang w:val="en-GB"/>
              </w:rPr>
            </w:pPr>
            <w:r w:rsidRPr="004F32CB">
              <w:rPr>
                <w:rFonts w:ascii="Arial" w:hAnsi="Arial" w:cs="Arial"/>
                <w:sz w:val="28"/>
                <w:lang w:val="en-GB"/>
              </w:rPr>
              <w:t>Non-life insurance ser</w:t>
            </w:r>
            <w:r w:rsidRPr="004F32CB">
              <w:rPr>
                <w:rFonts w:ascii="Arial" w:hAnsi="Arial" w:cs="Arial"/>
                <w:sz w:val="28"/>
                <w:lang w:val="en-GB" w:eastAsia="zh-HK"/>
              </w:rPr>
              <w:t>v</w:t>
            </w:r>
            <w:r w:rsidRPr="004F32CB">
              <w:rPr>
                <w:rFonts w:ascii="Arial" w:hAnsi="Arial" w:cs="Arial"/>
                <w:sz w:val="28"/>
                <w:lang w:val="en-GB"/>
              </w:rPr>
              <w:t>i</w:t>
            </w:r>
            <w:r w:rsidRPr="004F32CB">
              <w:rPr>
                <w:rFonts w:ascii="Arial" w:hAnsi="Arial" w:cs="Arial"/>
                <w:sz w:val="28"/>
                <w:lang w:val="en-GB" w:eastAsia="zh-HK"/>
              </w:rPr>
              <w:t>c</w:t>
            </w:r>
            <w:r w:rsidRPr="004F32CB">
              <w:rPr>
                <w:rFonts w:ascii="Arial" w:hAnsi="Arial" w:cs="Arial"/>
                <w:sz w:val="28"/>
                <w:lang w:val="en-GB"/>
              </w:rPr>
              <w:t>es (CPC8129)</w:t>
            </w:r>
          </w:p>
          <w:p w:rsidR="004536F6" w:rsidRPr="004F32CB" w:rsidRDefault="004536F6" w:rsidP="009C541C">
            <w:pPr>
              <w:pStyle w:val="a7"/>
              <w:numPr>
                <w:ilvl w:val="0"/>
                <w:numId w:val="2"/>
              </w:numPr>
              <w:spacing w:beforeLines="10" w:before="36" w:afterLines="10" w:after="36"/>
              <w:ind w:leftChars="0" w:left="1100" w:hanging="539"/>
              <w:rPr>
                <w:rFonts w:ascii="Arial" w:hAnsi="Arial" w:cs="Arial"/>
                <w:sz w:val="28"/>
                <w:lang w:val="en-GB"/>
              </w:rPr>
            </w:pPr>
            <w:r w:rsidRPr="004F32CB">
              <w:rPr>
                <w:rFonts w:ascii="Arial" w:hAnsi="Arial" w:cs="Arial"/>
                <w:sz w:val="28"/>
                <w:lang w:val="en-GB"/>
              </w:rPr>
              <w:t>Reinsurance and retrocession (CPC81299)</w:t>
            </w:r>
          </w:p>
          <w:p w:rsidR="004536F6" w:rsidRPr="004F32CB" w:rsidRDefault="004536F6" w:rsidP="009C541C">
            <w:pPr>
              <w:pStyle w:val="a7"/>
              <w:numPr>
                <w:ilvl w:val="0"/>
                <w:numId w:val="2"/>
              </w:numPr>
              <w:spacing w:beforeLines="10" w:before="36" w:afterLines="10" w:after="36"/>
              <w:ind w:leftChars="0" w:left="930" w:hanging="369"/>
              <w:rPr>
                <w:rFonts w:ascii="Arial" w:hAnsi="Arial" w:cs="Arial"/>
                <w:sz w:val="28"/>
                <w:lang w:val="en-GB"/>
              </w:rPr>
            </w:pPr>
            <w:r w:rsidRPr="004F32CB">
              <w:rPr>
                <w:rFonts w:ascii="Arial" w:hAnsi="Arial" w:cs="Arial"/>
                <w:sz w:val="28"/>
                <w:lang w:val="en-GB"/>
              </w:rPr>
              <w:t>Services auxiliary to insurance (including broking and agency services</w:t>
            </w:r>
            <w:r w:rsidRPr="004F32CB">
              <w:rPr>
                <w:rFonts w:ascii="Arial" w:hAnsi="Arial" w:cs="Arial"/>
                <w:sz w:val="28"/>
                <w:lang w:val="en-GB" w:eastAsia="zh-HK"/>
              </w:rPr>
              <w:t>, consultancy services, actuarial services</w:t>
            </w:r>
            <w:r w:rsidRPr="004F32CB">
              <w:rPr>
                <w:rFonts w:ascii="Arial" w:hAnsi="Arial" w:cs="Arial"/>
                <w:sz w:val="28"/>
                <w:lang w:val="en-GB"/>
              </w:rPr>
              <w:t>) (CPC8140)</w:t>
            </w:r>
          </w:p>
        </w:tc>
      </w:tr>
      <w:tr w:rsidR="004536F6" w:rsidRPr="004F32CB" w:rsidTr="009C541C">
        <w:tc>
          <w:tcPr>
            <w:tcW w:w="1866" w:type="dxa"/>
            <w:shd w:val="clear" w:color="auto" w:fill="auto"/>
          </w:tcPr>
          <w:p w:rsidR="004536F6" w:rsidRPr="004F32CB" w:rsidRDefault="004536F6" w:rsidP="009C541C">
            <w:pPr>
              <w:rPr>
                <w:rFonts w:ascii="Arial" w:hAnsi="Arial" w:cs="Arial"/>
                <w:sz w:val="28"/>
                <w:szCs w:val="28"/>
                <w:lang w:val="en-GB" w:eastAsia="zh-HK"/>
              </w:rPr>
            </w:pPr>
            <w:r w:rsidRPr="004F32CB">
              <w:rPr>
                <w:rFonts w:ascii="Arial" w:hAnsi="Arial" w:cs="Arial"/>
                <w:sz w:val="28"/>
                <w:szCs w:val="28"/>
                <w:lang w:val="en-GB" w:eastAsia="zh-HK"/>
              </w:rPr>
              <w:t>Specific commitments</w:t>
            </w:r>
          </w:p>
          <w:p w:rsidR="004536F6" w:rsidRPr="004F32CB" w:rsidRDefault="004536F6" w:rsidP="009C541C">
            <w:pPr>
              <w:rPr>
                <w:rFonts w:ascii="Arial" w:hAnsi="Arial" w:cs="Arial"/>
                <w:sz w:val="28"/>
                <w:szCs w:val="28"/>
                <w:lang w:val="en-GB" w:eastAsia="zh-HK"/>
              </w:rPr>
            </w:pPr>
          </w:p>
        </w:tc>
        <w:tc>
          <w:tcPr>
            <w:tcW w:w="7173" w:type="dxa"/>
            <w:shd w:val="clear" w:color="auto" w:fill="auto"/>
          </w:tcPr>
          <w:p w:rsidR="004536F6" w:rsidRPr="004F32CB" w:rsidRDefault="004536F6" w:rsidP="009C541C">
            <w:pPr>
              <w:pStyle w:val="a7"/>
              <w:widowControl/>
              <w:numPr>
                <w:ilvl w:val="0"/>
                <w:numId w:val="12"/>
              </w:numPr>
              <w:ind w:leftChars="0" w:left="357" w:hanging="357"/>
              <w:jc w:val="both"/>
              <w:rPr>
                <w:rFonts w:ascii="Arial" w:hAnsi="Arial" w:cs="Arial"/>
                <w:sz w:val="28"/>
                <w:szCs w:val="28"/>
                <w:lang w:val="en-GB" w:eastAsia="zh-HK"/>
              </w:rPr>
            </w:pPr>
            <w:r w:rsidRPr="004F32CB">
              <w:rPr>
                <w:rFonts w:ascii="Arial" w:hAnsi="Arial" w:cs="Arial"/>
                <w:sz w:val="28"/>
                <w:szCs w:val="28"/>
                <w:lang w:val="en-GB" w:eastAsia="zh-HK"/>
              </w:rPr>
              <w:t>To allow Macao residents with Chinese citizenship, after obtaining the Mainland's professional qualifications in actuarial science, to practise in the Mainland without prior approval.</w:t>
            </w:r>
          </w:p>
          <w:p w:rsidR="004536F6" w:rsidRPr="004F32CB" w:rsidRDefault="004536F6" w:rsidP="009C541C">
            <w:pPr>
              <w:pStyle w:val="a7"/>
              <w:widowControl/>
              <w:ind w:leftChars="0" w:left="0"/>
              <w:jc w:val="both"/>
              <w:rPr>
                <w:rFonts w:ascii="Arial" w:hAnsi="Arial" w:cs="Arial"/>
                <w:sz w:val="28"/>
                <w:szCs w:val="28"/>
                <w:lang w:val="en-GB" w:eastAsia="zh-HK"/>
              </w:rPr>
            </w:pPr>
          </w:p>
          <w:p w:rsidR="004536F6" w:rsidRPr="004F32CB" w:rsidRDefault="004536F6" w:rsidP="009C541C">
            <w:pPr>
              <w:pStyle w:val="a7"/>
              <w:widowControl/>
              <w:numPr>
                <w:ilvl w:val="0"/>
                <w:numId w:val="12"/>
              </w:numPr>
              <w:ind w:leftChars="0" w:left="357" w:hanging="357"/>
              <w:jc w:val="both"/>
              <w:rPr>
                <w:rFonts w:ascii="Arial" w:hAnsi="Arial" w:cs="Arial"/>
                <w:sz w:val="28"/>
                <w:szCs w:val="28"/>
                <w:lang w:val="en-GB" w:eastAsia="zh-HK"/>
              </w:rPr>
            </w:pPr>
            <w:r w:rsidRPr="004F32CB">
              <w:rPr>
                <w:rFonts w:ascii="Arial" w:hAnsi="Arial" w:cs="Arial"/>
                <w:sz w:val="28"/>
                <w:szCs w:val="28"/>
                <w:lang w:val="en-GB" w:eastAsia="zh-HK"/>
              </w:rPr>
              <w:t>To allow Macao residents, after obtaining the Mainland's insurance practitioners’ qualifications and being employed or appointed by a Mainland insurance institution, to engage in the relevant insurance business.</w:t>
            </w:r>
          </w:p>
          <w:p w:rsidR="004536F6" w:rsidRPr="004F32CB" w:rsidRDefault="004536F6" w:rsidP="009C541C">
            <w:pPr>
              <w:pStyle w:val="a7"/>
              <w:widowControl/>
              <w:ind w:leftChars="0" w:left="0"/>
              <w:jc w:val="both"/>
              <w:rPr>
                <w:rFonts w:ascii="Arial" w:hAnsi="Arial" w:cs="Arial"/>
                <w:sz w:val="28"/>
                <w:szCs w:val="28"/>
                <w:lang w:val="en-GB" w:eastAsia="zh-HK"/>
              </w:rPr>
            </w:pPr>
          </w:p>
          <w:p w:rsidR="004536F6" w:rsidRPr="004F32CB" w:rsidRDefault="004536F6" w:rsidP="009C541C">
            <w:pPr>
              <w:pStyle w:val="a7"/>
              <w:widowControl/>
              <w:numPr>
                <w:ilvl w:val="0"/>
                <w:numId w:val="12"/>
              </w:numPr>
              <w:ind w:leftChars="0" w:left="357" w:hanging="357"/>
              <w:jc w:val="both"/>
              <w:rPr>
                <w:rFonts w:ascii="Arial" w:hAnsi="Arial" w:cs="Arial"/>
                <w:sz w:val="28"/>
                <w:szCs w:val="28"/>
                <w:lang w:val="en-GB" w:eastAsia="zh-HK"/>
              </w:rPr>
            </w:pPr>
            <w:r w:rsidRPr="004F32CB">
              <w:rPr>
                <w:rFonts w:ascii="Arial" w:hAnsi="Arial" w:cs="Arial"/>
                <w:sz w:val="28"/>
                <w:szCs w:val="28"/>
                <w:lang w:val="en-GB" w:eastAsia="zh-HK"/>
              </w:rPr>
              <w:t>To permit the setting up of an examination centre in Macao for the Mainland qualifying examinations for insurance intermediaries</w:t>
            </w:r>
            <w:r w:rsidRPr="004F32CB">
              <w:rPr>
                <w:rFonts w:ascii="Arial" w:hAnsi="Arial" w:cs="Arial"/>
                <w:sz w:val="28"/>
                <w:szCs w:val="28"/>
                <w:lang w:val="en-GB"/>
              </w:rPr>
              <w:t>.</w:t>
            </w:r>
          </w:p>
          <w:p w:rsidR="004536F6" w:rsidRPr="004F32CB" w:rsidRDefault="004536F6" w:rsidP="009C541C">
            <w:pPr>
              <w:pStyle w:val="a7"/>
              <w:widowControl/>
              <w:ind w:leftChars="0" w:left="0"/>
              <w:jc w:val="both"/>
              <w:rPr>
                <w:rFonts w:ascii="Arial" w:hAnsi="Arial" w:cs="Arial"/>
                <w:sz w:val="28"/>
                <w:szCs w:val="28"/>
                <w:lang w:val="en-GB" w:eastAsia="zh-HK"/>
              </w:rPr>
            </w:pPr>
          </w:p>
          <w:p w:rsidR="004536F6" w:rsidRPr="004F32CB" w:rsidRDefault="004536F6" w:rsidP="009C541C">
            <w:pPr>
              <w:pStyle w:val="a7"/>
              <w:widowControl/>
              <w:numPr>
                <w:ilvl w:val="0"/>
                <w:numId w:val="12"/>
              </w:numPr>
              <w:ind w:leftChars="0" w:left="357" w:hanging="357"/>
              <w:jc w:val="both"/>
              <w:rPr>
                <w:rFonts w:ascii="Arial" w:hAnsi="Arial" w:cs="Arial"/>
                <w:sz w:val="28"/>
                <w:szCs w:val="28"/>
                <w:lang w:val="en-GB" w:eastAsia="zh-HK"/>
              </w:rPr>
            </w:pPr>
            <w:r w:rsidRPr="004F32CB">
              <w:rPr>
                <w:rFonts w:ascii="Arial" w:hAnsi="Arial" w:cs="Arial"/>
                <w:sz w:val="28"/>
                <w:szCs w:val="28"/>
                <w:lang w:val="en-GB" w:eastAsia="zh-HK"/>
              </w:rPr>
              <w:t xml:space="preserve">To encourage </w:t>
            </w:r>
            <w:r w:rsidRPr="004F32CB">
              <w:rPr>
                <w:rFonts w:ascii="Arial" w:hAnsi="Arial" w:cs="Arial"/>
                <w:sz w:val="28"/>
                <w:szCs w:val="28"/>
                <w:lang w:val="en-GB"/>
              </w:rPr>
              <w:t xml:space="preserve">Mainland </w:t>
            </w:r>
            <w:r w:rsidRPr="004F32CB">
              <w:rPr>
                <w:rFonts w:ascii="Arial" w:hAnsi="Arial" w:cs="Arial"/>
                <w:sz w:val="28"/>
                <w:szCs w:val="28"/>
                <w:lang w:val="en-GB" w:eastAsia="zh-HK"/>
              </w:rPr>
              <w:t xml:space="preserve">insurance companies to cede their business to Macao </w:t>
            </w:r>
            <w:r w:rsidRPr="004F32CB">
              <w:rPr>
                <w:rFonts w:ascii="Arial" w:hAnsi="Arial" w:cs="Arial"/>
                <w:sz w:val="28"/>
                <w:szCs w:val="28"/>
                <w:lang w:val="en-GB"/>
              </w:rPr>
              <w:t xml:space="preserve">insurance or </w:t>
            </w:r>
            <w:r w:rsidRPr="004F32CB">
              <w:rPr>
                <w:rFonts w:ascii="Arial" w:hAnsi="Arial" w:cs="Arial"/>
                <w:sz w:val="28"/>
                <w:szCs w:val="28"/>
                <w:lang w:val="en-GB" w:eastAsia="zh-HK"/>
              </w:rPr>
              <w:t>reinsurance companies with RMB as the settlement currency.</w:t>
            </w:r>
          </w:p>
          <w:p w:rsidR="004536F6" w:rsidRPr="004F32CB" w:rsidRDefault="004536F6" w:rsidP="009C541C">
            <w:pPr>
              <w:pStyle w:val="a7"/>
              <w:widowControl/>
              <w:ind w:leftChars="0" w:left="0"/>
              <w:jc w:val="both"/>
              <w:rPr>
                <w:rFonts w:ascii="Arial" w:hAnsi="Arial" w:cs="Arial"/>
                <w:sz w:val="28"/>
                <w:szCs w:val="28"/>
                <w:lang w:val="en-GB" w:eastAsia="zh-HK"/>
              </w:rPr>
            </w:pPr>
          </w:p>
          <w:p w:rsidR="004536F6" w:rsidRPr="004F32CB" w:rsidRDefault="007604F1" w:rsidP="009C541C">
            <w:pPr>
              <w:pStyle w:val="a7"/>
              <w:widowControl/>
              <w:numPr>
                <w:ilvl w:val="0"/>
                <w:numId w:val="12"/>
              </w:numPr>
              <w:ind w:leftChars="0" w:left="357" w:hanging="357"/>
              <w:jc w:val="both"/>
              <w:rPr>
                <w:rFonts w:ascii="Arial" w:hAnsi="Arial" w:cs="Arial"/>
                <w:sz w:val="28"/>
                <w:szCs w:val="28"/>
                <w:lang w:val="en-GB" w:eastAsia="zh-HK"/>
              </w:rPr>
            </w:pPr>
            <w:r w:rsidRPr="00314693">
              <w:rPr>
                <w:rFonts w:ascii="Arial" w:hAnsi="Arial" w:cs="Arial" w:hint="eastAsia"/>
                <w:sz w:val="28"/>
                <w:szCs w:val="28"/>
                <w:lang w:val="en-GB" w:eastAsia="zh-HK"/>
              </w:rPr>
              <w:t xml:space="preserve">To encourage Mainland insurance </w:t>
            </w:r>
            <w:r>
              <w:rPr>
                <w:rFonts w:ascii="Arial" w:hAnsi="Arial" w:cs="Arial" w:hint="eastAsia"/>
                <w:sz w:val="28"/>
                <w:szCs w:val="28"/>
                <w:lang w:val="en-GB" w:eastAsia="zh-HK"/>
              </w:rPr>
              <w:t>companies</w:t>
            </w:r>
            <w:r w:rsidRPr="00314693">
              <w:rPr>
                <w:rFonts w:ascii="Arial" w:hAnsi="Arial" w:cs="Arial" w:hint="eastAsia"/>
                <w:sz w:val="28"/>
                <w:szCs w:val="28"/>
                <w:lang w:val="en-GB" w:eastAsia="zh-HK"/>
              </w:rPr>
              <w:t xml:space="preserve"> to locate their regional development headquarters in Macao for promoting business in the markets of Portuguese-speaking countries.</w:t>
            </w:r>
          </w:p>
          <w:p w:rsidR="004536F6" w:rsidRPr="004F32CB" w:rsidRDefault="004536F6" w:rsidP="009C541C">
            <w:pPr>
              <w:pStyle w:val="a7"/>
              <w:widowControl/>
              <w:ind w:leftChars="0" w:left="357"/>
              <w:jc w:val="both"/>
              <w:rPr>
                <w:rFonts w:ascii="Arial" w:hAnsi="Arial" w:cs="Arial"/>
                <w:sz w:val="28"/>
                <w:szCs w:val="28"/>
                <w:lang w:val="en-GB" w:eastAsia="zh-HK"/>
              </w:rPr>
            </w:pPr>
          </w:p>
          <w:p w:rsidR="004536F6" w:rsidRDefault="007604F1" w:rsidP="009C541C">
            <w:pPr>
              <w:pStyle w:val="a7"/>
              <w:widowControl/>
              <w:numPr>
                <w:ilvl w:val="0"/>
                <w:numId w:val="12"/>
              </w:numPr>
              <w:ind w:leftChars="0" w:left="357" w:hanging="357"/>
              <w:jc w:val="both"/>
              <w:rPr>
                <w:rFonts w:ascii="Arial" w:hAnsi="Arial" w:cs="Arial" w:hint="eastAsia"/>
                <w:sz w:val="28"/>
                <w:szCs w:val="28"/>
                <w:lang w:val="en-GB" w:eastAsia="zh-HK"/>
              </w:rPr>
            </w:pPr>
            <w:r>
              <w:rPr>
                <w:rFonts w:ascii="Arial" w:hAnsi="Arial" w:cs="Arial" w:hint="eastAsia"/>
                <w:sz w:val="28"/>
                <w:szCs w:val="28"/>
                <w:lang w:val="en-GB" w:eastAsia="zh-HK"/>
              </w:rPr>
              <w:t xml:space="preserve">To include Macao in the countries or territories listed </w:t>
            </w:r>
            <w:r>
              <w:rPr>
                <w:rFonts w:ascii="Arial" w:hAnsi="Arial" w:cs="Arial" w:hint="eastAsia"/>
                <w:sz w:val="28"/>
                <w:szCs w:val="28"/>
                <w:lang w:val="en-GB" w:eastAsia="zh-HK"/>
              </w:rPr>
              <w:lastRenderedPageBreak/>
              <w:t>in Annex 1 to the Interim Measures for the Administration of Overseas Investment with Insurance Funds.</w:t>
            </w:r>
          </w:p>
          <w:p w:rsidR="007604F1" w:rsidRPr="004F32CB" w:rsidRDefault="007604F1" w:rsidP="007604F1">
            <w:pPr>
              <w:pStyle w:val="a7"/>
              <w:widowControl/>
              <w:ind w:leftChars="0" w:left="0"/>
              <w:jc w:val="both"/>
              <w:rPr>
                <w:rFonts w:ascii="Arial" w:hAnsi="Arial" w:cs="Arial"/>
                <w:sz w:val="28"/>
                <w:szCs w:val="28"/>
                <w:lang w:val="en-GB" w:eastAsia="zh-HK"/>
              </w:rPr>
            </w:pPr>
          </w:p>
        </w:tc>
      </w:tr>
    </w:tbl>
    <w:p w:rsidR="004536F6" w:rsidRPr="004F32CB" w:rsidRDefault="004536F6" w:rsidP="004536F6">
      <w:pPr>
        <w:widowControl/>
        <w:rPr>
          <w:rFonts w:ascii="Arial" w:hAnsi="Arial" w:cs="Arial"/>
          <w:sz w:val="28"/>
          <w:lang w:val="en-GB" w:eastAsia="zh-HK"/>
        </w:rPr>
      </w:pPr>
      <w:r w:rsidRPr="004F32CB">
        <w:rPr>
          <w:rFonts w:ascii="Arial" w:hAnsi="Arial" w:cs="Arial"/>
          <w:sz w:val="28"/>
          <w:lang w:val="en-GB" w:eastAsia="zh-HK"/>
        </w:rPr>
        <w:lastRenderedPageBreak/>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158"/>
      </w:tblGrid>
      <w:tr w:rsidR="004536F6" w:rsidRPr="004F32CB" w:rsidTr="009C541C">
        <w:trPr>
          <w:trHeight w:val="581"/>
        </w:trPr>
        <w:tc>
          <w:tcPr>
            <w:tcW w:w="1866" w:type="dxa"/>
            <w:vMerge w:val="restart"/>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Sector</w:t>
            </w:r>
            <w:r w:rsidRPr="004F32CB">
              <w:rPr>
                <w:rFonts w:ascii="Arial" w:hAnsi="Arial" w:cs="Arial"/>
                <w:sz w:val="28"/>
                <w:szCs w:val="28"/>
                <w:lang w:val="en-GB" w:eastAsia="zh-HK"/>
              </w:rPr>
              <w:t xml:space="preserve">s or Sub-sectors </w:t>
            </w:r>
          </w:p>
        </w:tc>
        <w:tc>
          <w:tcPr>
            <w:tcW w:w="7173" w:type="dxa"/>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eastAsia="zh-HK"/>
              </w:rPr>
              <w:t>7</w:t>
            </w:r>
            <w:r w:rsidRPr="004F32CB">
              <w:rPr>
                <w:rFonts w:ascii="Arial" w:hAnsi="Arial" w:cs="Arial"/>
                <w:sz w:val="28"/>
                <w:szCs w:val="28"/>
                <w:lang w:val="en-GB"/>
              </w:rPr>
              <w:t xml:space="preserve">. </w:t>
            </w:r>
            <w:r w:rsidRPr="004F32CB">
              <w:rPr>
                <w:rFonts w:ascii="Arial" w:hAnsi="Arial" w:cs="Arial"/>
                <w:sz w:val="28"/>
                <w:szCs w:val="28"/>
                <w:lang w:val="en-GB" w:eastAsia="zh-HK"/>
              </w:rPr>
              <w:t>Financial</w:t>
            </w:r>
            <w:r w:rsidRPr="004F32CB">
              <w:rPr>
                <w:rFonts w:ascii="Arial" w:hAnsi="Arial" w:cs="Arial"/>
                <w:sz w:val="28"/>
                <w:szCs w:val="28"/>
                <w:lang w:val="en-GB"/>
              </w:rPr>
              <w:t xml:space="preserve"> services</w:t>
            </w:r>
          </w:p>
        </w:tc>
      </w:tr>
      <w:tr w:rsidR="004536F6" w:rsidRPr="004F32CB" w:rsidTr="009C541C">
        <w:trPr>
          <w:trHeight w:val="561"/>
        </w:trPr>
        <w:tc>
          <w:tcPr>
            <w:tcW w:w="1866" w:type="dxa"/>
            <w:vMerge/>
            <w:shd w:val="clear" w:color="auto" w:fill="auto"/>
          </w:tcPr>
          <w:p w:rsidR="004536F6" w:rsidRPr="004F32CB" w:rsidRDefault="004536F6" w:rsidP="009C541C">
            <w:pPr>
              <w:rPr>
                <w:rFonts w:ascii="Arial" w:hAnsi="Arial" w:cs="Arial"/>
                <w:sz w:val="28"/>
                <w:szCs w:val="28"/>
                <w:lang w:val="en-GB" w:eastAsia="zh-HK"/>
              </w:rPr>
            </w:pPr>
          </w:p>
        </w:tc>
        <w:tc>
          <w:tcPr>
            <w:tcW w:w="7173" w:type="dxa"/>
            <w:shd w:val="clear" w:color="auto" w:fill="auto"/>
          </w:tcPr>
          <w:p w:rsidR="004536F6" w:rsidRPr="004F32CB" w:rsidRDefault="004536F6" w:rsidP="009C541C">
            <w:pPr>
              <w:ind w:leftChars="117" w:left="631" w:hangingChars="125" w:hanging="350"/>
              <w:rPr>
                <w:rFonts w:ascii="Arial" w:hAnsi="Arial" w:cs="Arial"/>
                <w:sz w:val="28"/>
                <w:szCs w:val="28"/>
                <w:lang w:val="en-GB" w:eastAsia="zh-HK"/>
              </w:rPr>
            </w:pPr>
            <w:r w:rsidRPr="004F32CB">
              <w:rPr>
                <w:rFonts w:ascii="Arial" w:hAnsi="Arial" w:cs="Arial"/>
                <w:sz w:val="28"/>
                <w:szCs w:val="28"/>
                <w:lang w:val="en-GB" w:eastAsia="zh-HK"/>
              </w:rPr>
              <w:t>B. Banking and other financial services (excluding insurance)</w:t>
            </w:r>
          </w:p>
        </w:tc>
      </w:tr>
      <w:tr w:rsidR="004536F6" w:rsidRPr="004F32CB" w:rsidTr="009C541C">
        <w:trPr>
          <w:trHeight w:val="555"/>
        </w:trPr>
        <w:tc>
          <w:tcPr>
            <w:tcW w:w="1866" w:type="dxa"/>
            <w:vMerge/>
            <w:shd w:val="clear" w:color="auto" w:fill="auto"/>
          </w:tcPr>
          <w:p w:rsidR="004536F6" w:rsidRPr="004F32CB" w:rsidRDefault="004536F6" w:rsidP="009C541C">
            <w:pPr>
              <w:rPr>
                <w:rFonts w:ascii="Arial" w:hAnsi="Arial" w:cs="Arial"/>
                <w:sz w:val="28"/>
                <w:szCs w:val="28"/>
                <w:lang w:val="en-GB" w:eastAsia="zh-HK"/>
              </w:rPr>
            </w:pPr>
          </w:p>
        </w:tc>
        <w:tc>
          <w:tcPr>
            <w:tcW w:w="7173" w:type="dxa"/>
            <w:shd w:val="clear" w:color="auto" w:fill="auto"/>
          </w:tcPr>
          <w:p w:rsidR="004536F6" w:rsidRPr="004F32CB" w:rsidRDefault="004536F6" w:rsidP="009C541C">
            <w:pPr>
              <w:pStyle w:val="KWBodytext"/>
              <w:numPr>
                <w:ilvl w:val="0"/>
                <w:numId w:val="3"/>
              </w:numPr>
              <w:adjustRightInd w:val="0"/>
              <w:snapToGrid w:val="0"/>
              <w:spacing w:afterLines="30" w:after="108"/>
              <w:ind w:left="947" w:firstLineChars="0" w:hanging="357"/>
              <w:rPr>
                <w:rFonts w:eastAsia="新細明體" w:cs="Arial"/>
                <w:spacing w:val="4"/>
                <w:kern w:val="2"/>
                <w:sz w:val="28"/>
                <w:szCs w:val="28"/>
                <w:lang w:val="en-GB" w:eastAsia="zh-HK"/>
              </w:rPr>
            </w:pPr>
            <w:r w:rsidRPr="004F32CB">
              <w:rPr>
                <w:rFonts w:eastAsia="新細明體" w:cs="Arial"/>
                <w:spacing w:val="4"/>
                <w:kern w:val="2"/>
                <w:sz w:val="28"/>
                <w:szCs w:val="28"/>
                <w:lang w:val="en-GB" w:eastAsia="zh-HK"/>
              </w:rPr>
              <w:t>Acceptance of deposits and other repayable funds from the public (CPC81115-81119)</w:t>
            </w:r>
          </w:p>
          <w:p w:rsidR="004536F6" w:rsidRPr="004F32CB" w:rsidRDefault="004536F6" w:rsidP="009C541C">
            <w:pPr>
              <w:pStyle w:val="KWBodytext"/>
              <w:numPr>
                <w:ilvl w:val="0"/>
                <w:numId w:val="3"/>
              </w:numPr>
              <w:adjustRightInd w:val="0"/>
              <w:snapToGrid w:val="0"/>
              <w:spacing w:afterLines="30" w:after="108"/>
              <w:ind w:left="947" w:firstLineChars="0" w:hanging="357"/>
              <w:rPr>
                <w:rFonts w:eastAsia="新細明體" w:cs="Arial"/>
                <w:spacing w:val="4"/>
                <w:kern w:val="2"/>
                <w:sz w:val="28"/>
                <w:szCs w:val="28"/>
                <w:lang w:val="en-GB" w:eastAsia="zh-HK"/>
              </w:rPr>
            </w:pPr>
            <w:r w:rsidRPr="004F32CB">
              <w:rPr>
                <w:rFonts w:eastAsia="新細明體" w:cs="Arial"/>
                <w:spacing w:val="4"/>
                <w:kern w:val="2"/>
                <w:sz w:val="28"/>
                <w:szCs w:val="28"/>
                <w:lang w:val="en-GB" w:eastAsia="zh-HK"/>
              </w:rPr>
              <w:t>Lending of all types, including, inter alia, consumer credit, mortgage credit, factoring and financing of commercial transaction (CPC8113)</w:t>
            </w:r>
          </w:p>
          <w:p w:rsidR="004536F6" w:rsidRPr="004F32CB" w:rsidRDefault="004536F6" w:rsidP="009C541C">
            <w:pPr>
              <w:pStyle w:val="KWBodytext"/>
              <w:numPr>
                <w:ilvl w:val="0"/>
                <w:numId w:val="3"/>
              </w:numPr>
              <w:adjustRightInd w:val="0"/>
              <w:snapToGrid w:val="0"/>
              <w:spacing w:afterLines="30" w:after="108"/>
              <w:ind w:left="947" w:firstLineChars="0" w:hanging="357"/>
              <w:rPr>
                <w:rFonts w:eastAsia="新細明體" w:cs="Arial"/>
                <w:kern w:val="2"/>
                <w:sz w:val="28"/>
                <w:szCs w:val="28"/>
                <w:lang w:val="en-GB" w:eastAsia="zh-HK"/>
              </w:rPr>
            </w:pPr>
            <w:r w:rsidRPr="004F32CB">
              <w:rPr>
                <w:rFonts w:eastAsia="新細明體" w:cs="Arial"/>
                <w:kern w:val="2"/>
                <w:sz w:val="28"/>
                <w:szCs w:val="28"/>
                <w:lang w:val="en-GB" w:eastAsia="zh-HK"/>
              </w:rPr>
              <w:t>Financial leasing (CPC8112)</w:t>
            </w:r>
          </w:p>
          <w:p w:rsidR="004536F6" w:rsidRPr="004F32CB" w:rsidRDefault="004536F6" w:rsidP="009C541C">
            <w:pPr>
              <w:pStyle w:val="KWBodytext"/>
              <w:numPr>
                <w:ilvl w:val="0"/>
                <w:numId w:val="3"/>
              </w:numPr>
              <w:adjustRightInd w:val="0"/>
              <w:snapToGrid w:val="0"/>
              <w:spacing w:afterLines="30" w:after="108"/>
              <w:ind w:left="947" w:firstLineChars="0" w:hanging="357"/>
              <w:rPr>
                <w:rFonts w:eastAsia="新細明體" w:cs="Arial"/>
                <w:kern w:val="2"/>
                <w:sz w:val="28"/>
                <w:szCs w:val="28"/>
                <w:lang w:val="en-GB" w:eastAsia="zh-HK"/>
              </w:rPr>
            </w:pPr>
            <w:r w:rsidRPr="004F32CB">
              <w:rPr>
                <w:rFonts w:eastAsia="新細明體" w:cs="Arial"/>
                <w:kern w:val="2"/>
                <w:sz w:val="28"/>
                <w:szCs w:val="28"/>
                <w:lang w:val="en-GB" w:eastAsia="zh-HK"/>
              </w:rPr>
              <w:t>All payment and money transmission services (CPC81339)</w:t>
            </w:r>
          </w:p>
          <w:p w:rsidR="004536F6" w:rsidRPr="004F32CB" w:rsidRDefault="004536F6" w:rsidP="009C541C">
            <w:pPr>
              <w:pStyle w:val="KWBodytext"/>
              <w:numPr>
                <w:ilvl w:val="0"/>
                <w:numId w:val="3"/>
              </w:numPr>
              <w:adjustRightInd w:val="0"/>
              <w:snapToGrid w:val="0"/>
              <w:spacing w:afterLines="30" w:after="108"/>
              <w:ind w:left="947" w:firstLineChars="0" w:hanging="357"/>
              <w:rPr>
                <w:rFonts w:eastAsia="新細明體" w:cs="Arial"/>
                <w:kern w:val="2"/>
                <w:sz w:val="28"/>
                <w:szCs w:val="28"/>
                <w:lang w:val="en-GB" w:eastAsia="zh-HK"/>
              </w:rPr>
            </w:pPr>
            <w:r w:rsidRPr="004F32CB">
              <w:rPr>
                <w:rFonts w:eastAsia="新細明體" w:cs="Arial"/>
                <w:kern w:val="2"/>
                <w:sz w:val="28"/>
                <w:szCs w:val="28"/>
                <w:lang w:val="en-GB" w:eastAsia="zh-HK"/>
              </w:rPr>
              <w:t>Guarantees and commitments (CPC81199)</w:t>
            </w:r>
          </w:p>
          <w:p w:rsidR="004536F6" w:rsidRPr="004F32CB" w:rsidRDefault="004536F6" w:rsidP="009C541C">
            <w:pPr>
              <w:pStyle w:val="KWBodytext"/>
              <w:numPr>
                <w:ilvl w:val="0"/>
                <w:numId w:val="3"/>
              </w:numPr>
              <w:adjustRightInd w:val="0"/>
              <w:snapToGrid w:val="0"/>
              <w:spacing w:afterLines="30" w:after="108"/>
              <w:ind w:left="947" w:firstLineChars="0" w:hanging="357"/>
              <w:rPr>
                <w:rFonts w:eastAsia="新細明體" w:cs="Arial"/>
                <w:kern w:val="2"/>
                <w:sz w:val="28"/>
                <w:szCs w:val="28"/>
                <w:lang w:val="en-GB" w:eastAsia="zh-HK"/>
              </w:rPr>
            </w:pPr>
            <w:r w:rsidRPr="004F32CB">
              <w:rPr>
                <w:rFonts w:eastAsia="新細明體" w:cs="Arial"/>
                <w:kern w:val="2"/>
                <w:sz w:val="28"/>
                <w:szCs w:val="28"/>
                <w:lang w:val="en-GB" w:eastAsia="zh-HK"/>
              </w:rPr>
              <w:t>Trading for own account or for account of customers, whether on an exchange, in an over-the-counter market or otherwise, the following:</w:t>
            </w:r>
          </w:p>
          <w:p w:rsidR="004536F6" w:rsidRPr="004F32CB" w:rsidRDefault="004536F6" w:rsidP="004536F6">
            <w:pPr>
              <w:pStyle w:val="KWBodytext"/>
              <w:adjustRightInd w:val="0"/>
              <w:snapToGrid w:val="0"/>
              <w:spacing w:afterLines="30" w:after="108"/>
              <w:ind w:left="1321" w:firstLineChars="0" w:hanging="357"/>
              <w:rPr>
                <w:rFonts w:eastAsia="新細明體" w:cs="Arial"/>
                <w:kern w:val="2"/>
                <w:sz w:val="28"/>
                <w:szCs w:val="28"/>
                <w:lang w:val="en-GB" w:eastAsia="zh-HK"/>
              </w:rPr>
            </w:pPr>
            <w:r w:rsidRPr="004F32CB">
              <w:rPr>
                <w:rFonts w:eastAsia="新細明體" w:cs="Arial"/>
                <w:kern w:val="2"/>
                <w:sz w:val="28"/>
                <w:szCs w:val="28"/>
                <w:lang w:val="en-GB" w:eastAsia="zh-HK"/>
              </w:rPr>
              <w:t>f1.</w:t>
            </w:r>
            <w:r w:rsidRPr="004F32CB">
              <w:rPr>
                <w:rFonts w:eastAsia="新細明體" w:cs="Arial"/>
                <w:kern w:val="2"/>
                <w:sz w:val="28"/>
                <w:szCs w:val="28"/>
                <w:lang w:val="en-GB" w:eastAsia="zh-HK"/>
              </w:rPr>
              <w:tab/>
              <w:t>money market instruments (CPC81339)</w:t>
            </w:r>
          </w:p>
          <w:p w:rsidR="004536F6" w:rsidRPr="004F32CB" w:rsidRDefault="004536F6" w:rsidP="004536F6">
            <w:pPr>
              <w:pStyle w:val="KWBodytext"/>
              <w:adjustRightInd w:val="0"/>
              <w:snapToGrid w:val="0"/>
              <w:spacing w:afterLines="30" w:after="108"/>
              <w:ind w:left="1321" w:firstLineChars="0" w:hanging="357"/>
              <w:rPr>
                <w:rFonts w:eastAsia="新細明體" w:cs="Arial"/>
                <w:kern w:val="2"/>
                <w:sz w:val="28"/>
                <w:szCs w:val="28"/>
                <w:lang w:val="en-GB" w:eastAsia="zh-HK"/>
              </w:rPr>
            </w:pPr>
            <w:r w:rsidRPr="004F32CB">
              <w:rPr>
                <w:rFonts w:eastAsia="新細明體" w:cs="Arial"/>
                <w:kern w:val="2"/>
                <w:sz w:val="28"/>
                <w:szCs w:val="28"/>
                <w:lang w:val="en-GB" w:eastAsia="zh-HK"/>
              </w:rPr>
              <w:t>f2.</w:t>
            </w:r>
            <w:r w:rsidRPr="004F32CB">
              <w:rPr>
                <w:rFonts w:eastAsia="新細明體" w:cs="Arial"/>
                <w:kern w:val="2"/>
                <w:sz w:val="28"/>
                <w:szCs w:val="28"/>
                <w:lang w:val="en-GB" w:eastAsia="zh-HK"/>
              </w:rPr>
              <w:tab/>
              <w:t>foreign exchange (CPC81333)</w:t>
            </w:r>
          </w:p>
          <w:p w:rsidR="004536F6" w:rsidRPr="004F32CB" w:rsidRDefault="004536F6" w:rsidP="004536F6">
            <w:pPr>
              <w:pStyle w:val="KWBodytext"/>
              <w:adjustRightInd w:val="0"/>
              <w:snapToGrid w:val="0"/>
              <w:spacing w:afterLines="30" w:after="108"/>
              <w:ind w:left="1321" w:firstLineChars="0" w:hanging="357"/>
              <w:rPr>
                <w:rFonts w:eastAsia="新細明體" w:cs="Arial"/>
                <w:kern w:val="2"/>
                <w:sz w:val="28"/>
                <w:szCs w:val="28"/>
                <w:lang w:val="en-GB" w:eastAsia="zh-HK"/>
              </w:rPr>
            </w:pPr>
            <w:r w:rsidRPr="004F32CB">
              <w:rPr>
                <w:rFonts w:eastAsia="新細明體" w:cs="Arial"/>
                <w:kern w:val="2"/>
                <w:sz w:val="28"/>
                <w:szCs w:val="28"/>
                <w:lang w:val="en-GB" w:eastAsia="zh-HK"/>
              </w:rPr>
              <w:t>f3.</w:t>
            </w:r>
            <w:r w:rsidRPr="004F32CB">
              <w:rPr>
                <w:rFonts w:eastAsia="新細明體" w:cs="Arial"/>
                <w:kern w:val="2"/>
                <w:sz w:val="28"/>
                <w:szCs w:val="28"/>
                <w:lang w:val="en-GB" w:eastAsia="zh-HK"/>
              </w:rPr>
              <w:tab/>
              <w:t>derivative products including, but not limited to, futures and options (CPC81339)</w:t>
            </w:r>
          </w:p>
          <w:p w:rsidR="004536F6" w:rsidRPr="004F32CB" w:rsidRDefault="004536F6" w:rsidP="004536F6">
            <w:pPr>
              <w:pStyle w:val="KWBodytext"/>
              <w:adjustRightInd w:val="0"/>
              <w:snapToGrid w:val="0"/>
              <w:spacing w:afterLines="30" w:after="108"/>
              <w:ind w:left="1321" w:firstLineChars="0" w:hanging="357"/>
              <w:jc w:val="left"/>
              <w:rPr>
                <w:rFonts w:eastAsia="新細明體" w:cs="Arial"/>
                <w:kern w:val="2"/>
                <w:sz w:val="28"/>
                <w:szCs w:val="28"/>
                <w:lang w:val="en-GB" w:eastAsia="zh-HK"/>
              </w:rPr>
            </w:pPr>
            <w:r w:rsidRPr="004F32CB">
              <w:rPr>
                <w:rFonts w:eastAsia="新細明體" w:cs="Arial"/>
                <w:kern w:val="2"/>
                <w:sz w:val="28"/>
                <w:szCs w:val="28"/>
                <w:lang w:val="en-GB" w:eastAsia="zh-HK"/>
              </w:rPr>
              <w:t>f4.</w:t>
            </w:r>
            <w:r w:rsidRPr="004F32CB">
              <w:rPr>
                <w:rFonts w:eastAsia="新細明體" w:cs="Arial"/>
                <w:kern w:val="2"/>
                <w:sz w:val="28"/>
                <w:szCs w:val="28"/>
                <w:lang w:val="en-GB" w:eastAsia="zh-HK"/>
              </w:rPr>
              <w:tab/>
              <w:t>exchange rate and interest rate instruments, including products such as swaps, forward rate agreements, etc. (CPC81339)</w:t>
            </w:r>
          </w:p>
          <w:p w:rsidR="004536F6" w:rsidRPr="004F32CB" w:rsidRDefault="004536F6" w:rsidP="004536F6">
            <w:pPr>
              <w:pStyle w:val="KWBodytext"/>
              <w:adjustRightInd w:val="0"/>
              <w:snapToGrid w:val="0"/>
              <w:spacing w:afterLines="30" w:after="108"/>
              <w:ind w:left="1321" w:firstLineChars="0" w:hanging="357"/>
              <w:rPr>
                <w:rFonts w:eastAsia="新細明體" w:cs="Arial"/>
                <w:kern w:val="2"/>
                <w:sz w:val="28"/>
                <w:szCs w:val="28"/>
                <w:lang w:val="en-GB" w:eastAsia="zh-HK"/>
              </w:rPr>
            </w:pPr>
            <w:r w:rsidRPr="004F32CB">
              <w:rPr>
                <w:rFonts w:eastAsia="新細明體" w:cs="Arial"/>
                <w:kern w:val="2"/>
                <w:sz w:val="28"/>
                <w:szCs w:val="28"/>
                <w:lang w:val="en-GB" w:eastAsia="zh-HK"/>
              </w:rPr>
              <w:t>f5.</w:t>
            </w:r>
            <w:r w:rsidRPr="004F32CB">
              <w:rPr>
                <w:rFonts w:eastAsia="新細明體" w:cs="Arial"/>
                <w:kern w:val="2"/>
                <w:sz w:val="28"/>
                <w:szCs w:val="28"/>
                <w:lang w:val="en-GB" w:eastAsia="zh-HK"/>
              </w:rPr>
              <w:tab/>
              <w:t>transferable securities (CPC81321)</w:t>
            </w:r>
          </w:p>
          <w:p w:rsidR="004536F6" w:rsidRPr="004F32CB" w:rsidRDefault="004536F6" w:rsidP="004536F6">
            <w:pPr>
              <w:pStyle w:val="KWBodytext"/>
              <w:adjustRightInd w:val="0"/>
              <w:snapToGrid w:val="0"/>
              <w:spacing w:afterLines="30" w:after="108"/>
              <w:ind w:left="1321" w:firstLineChars="0" w:hanging="357"/>
              <w:rPr>
                <w:rFonts w:eastAsia="新細明體" w:cs="Arial"/>
                <w:kern w:val="2"/>
                <w:sz w:val="28"/>
                <w:szCs w:val="28"/>
                <w:lang w:val="en-GB" w:eastAsia="zh-HK"/>
              </w:rPr>
            </w:pPr>
            <w:r w:rsidRPr="004F32CB">
              <w:rPr>
                <w:rFonts w:eastAsia="新細明體" w:cs="Arial"/>
                <w:kern w:val="2"/>
                <w:sz w:val="28"/>
                <w:szCs w:val="28"/>
                <w:lang w:val="en-GB" w:eastAsia="zh-HK"/>
              </w:rPr>
              <w:t>f6.</w:t>
            </w:r>
            <w:r w:rsidRPr="004F32CB">
              <w:rPr>
                <w:rFonts w:eastAsia="新細明體" w:cs="Arial"/>
                <w:kern w:val="2"/>
                <w:sz w:val="28"/>
                <w:szCs w:val="28"/>
                <w:lang w:val="en-GB" w:eastAsia="zh-HK"/>
              </w:rPr>
              <w:tab/>
              <w:t>other negotiable instruments and financial assets, including bullion (CPC81339)</w:t>
            </w:r>
          </w:p>
          <w:p w:rsidR="004536F6" w:rsidRPr="004F32CB" w:rsidRDefault="004536F6" w:rsidP="009C541C">
            <w:pPr>
              <w:pStyle w:val="KWBodytext"/>
              <w:numPr>
                <w:ilvl w:val="0"/>
                <w:numId w:val="3"/>
              </w:numPr>
              <w:adjustRightInd w:val="0"/>
              <w:snapToGrid w:val="0"/>
              <w:spacing w:afterLines="30" w:after="108"/>
              <w:ind w:left="947" w:firstLineChars="0" w:hanging="357"/>
              <w:rPr>
                <w:rFonts w:eastAsia="新細明體" w:cs="Arial"/>
                <w:kern w:val="2"/>
                <w:sz w:val="28"/>
                <w:szCs w:val="28"/>
                <w:lang w:val="en-GB" w:eastAsia="zh-HK"/>
              </w:rPr>
            </w:pPr>
            <w:r w:rsidRPr="004F32CB">
              <w:rPr>
                <w:rFonts w:eastAsia="新細明體" w:cs="Arial"/>
                <w:kern w:val="2"/>
                <w:sz w:val="28"/>
                <w:szCs w:val="28"/>
                <w:lang w:val="en-GB" w:eastAsia="zh-HK"/>
              </w:rPr>
              <w:t>Participation in issues of all kinds of securities (CPC8132)</w:t>
            </w:r>
          </w:p>
          <w:p w:rsidR="004536F6" w:rsidRPr="004F32CB" w:rsidRDefault="004536F6" w:rsidP="009C541C">
            <w:pPr>
              <w:pStyle w:val="KWBodytext"/>
              <w:numPr>
                <w:ilvl w:val="0"/>
                <w:numId w:val="3"/>
              </w:numPr>
              <w:adjustRightInd w:val="0"/>
              <w:snapToGrid w:val="0"/>
              <w:spacing w:afterLines="30" w:after="108"/>
              <w:ind w:left="947" w:firstLineChars="0" w:hanging="357"/>
              <w:rPr>
                <w:rFonts w:eastAsia="新細明體" w:cs="Arial"/>
                <w:kern w:val="2"/>
                <w:sz w:val="28"/>
                <w:szCs w:val="28"/>
                <w:lang w:val="en-GB" w:eastAsia="zh-HK"/>
              </w:rPr>
            </w:pPr>
            <w:r w:rsidRPr="004F32CB">
              <w:rPr>
                <w:rFonts w:eastAsia="新細明體" w:cs="Arial"/>
                <w:kern w:val="2"/>
                <w:sz w:val="28"/>
                <w:szCs w:val="28"/>
                <w:lang w:val="en-GB" w:eastAsia="zh-HK"/>
              </w:rPr>
              <w:t>Money broking (CPC81339)</w:t>
            </w:r>
          </w:p>
          <w:p w:rsidR="004536F6" w:rsidRPr="004F32CB" w:rsidRDefault="004536F6" w:rsidP="009C541C">
            <w:pPr>
              <w:pStyle w:val="KWBodytext"/>
              <w:numPr>
                <w:ilvl w:val="0"/>
                <w:numId w:val="3"/>
              </w:numPr>
              <w:adjustRightInd w:val="0"/>
              <w:snapToGrid w:val="0"/>
              <w:spacing w:afterLines="30" w:after="108"/>
              <w:ind w:left="947" w:firstLineChars="0" w:hanging="357"/>
              <w:rPr>
                <w:rFonts w:eastAsia="新細明體" w:cs="Arial"/>
                <w:kern w:val="2"/>
                <w:sz w:val="28"/>
                <w:szCs w:val="28"/>
                <w:lang w:val="en-GB" w:eastAsia="zh-HK"/>
              </w:rPr>
            </w:pPr>
            <w:r w:rsidRPr="004F32CB">
              <w:rPr>
                <w:rFonts w:eastAsia="新細明體" w:cs="Arial"/>
                <w:kern w:val="2"/>
                <w:sz w:val="28"/>
                <w:szCs w:val="28"/>
                <w:lang w:val="en-GB" w:eastAsia="zh-HK"/>
              </w:rPr>
              <w:t>Asset management (CPC8119, 81323)</w:t>
            </w:r>
          </w:p>
          <w:p w:rsidR="004536F6" w:rsidRPr="004F32CB" w:rsidRDefault="004536F6" w:rsidP="009C541C">
            <w:pPr>
              <w:pStyle w:val="KWBodytext"/>
              <w:numPr>
                <w:ilvl w:val="0"/>
                <w:numId w:val="3"/>
              </w:numPr>
              <w:adjustRightInd w:val="0"/>
              <w:snapToGrid w:val="0"/>
              <w:spacing w:afterLines="30" w:after="108"/>
              <w:ind w:left="947" w:firstLineChars="0" w:hanging="357"/>
              <w:rPr>
                <w:rFonts w:eastAsia="新細明體" w:cs="Arial"/>
                <w:kern w:val="2"/>
                <w:sz w:val="28"/>
                <w:szCs w:val="28"/>
                <w:lang w:val="en-GB" w:eastAsia="zh-HK"/>
              </w:rPr>
            </w:pPr>
            <w:r w:rsidRPr="004F32CB">
              <w:rPr>
                <w:rFonts w:eastAsia="新細明體" w:cs="Arial"/>
                <w:kern w:val="2"/>
                <w:sz w:val="28"/>
                <w:szCs w:val="28"/>
                <w:lang w:val="en-GB" w:eastAsia="zh-HK"/>
              </w:rPr>
              <w:t>Settlement and clearing services for financial assets, including securities, derivative products, and other negotiable instruments (CPC81339 or 81319)</w:t>
            </w:r>
          </w:p>
          <w:p w:rsidR="004536F6" w:rsidRPr="004F32CB" w:rsidRDefault="004536F6" w:rsidP="009C541C">
            <w:pPr>
              <w:pStyle w:val="KWBodytext"/>
              <w:numPr>
                <w:ilvl w:val="0"/>
                <w:numId w:val="3"/>
              </w:numPr>
              <w:adjustRightInd w:val="0"/>
              <w:snapToGrid w:val="0"/>
              <w:spacing w:afterLines="30" w:after="108"/>
              <w:ind w:left="947" w:firstLineChars="0" w:hanging="357"/>
              <w:rPr>
                <w:rFonts w:eastAsia="新細明體" w:cs="Arial"/>
                <w:kern w:val="2"/>
                <w:sz w:val="28"/>
                <w:szCs w:val="28"/>
                <w:lang w:val="en-GB" w:eastAsia="zh-HK"/>
              </w:rPr>
            </w:pPr>
            <w:r w:rsidRPr="004F32CB">
              <w:rPr>
                <w:rFonts w:eastAsia="新細明體" w:cs="Arial"/>
                <w:kern w:val="2"/>
                <w:sz w:val="28"/>
                <w:szCs w:val="28"/>
                <w:lang w:val="en-GB" w:eastAsia="zh-HK"/>
              </w:rPr>
              <w:lastRenderedPageBreak/>
              <w:t>Advisory and other auxiliary financial services (CPC8131 or 8133)</w:t>
            </w:r>
          </w:p>
          <w:p w:rsidR="004536F6" w:rsidRPr="004F32CB" w:rsidRDefault="004536F6" w:rsidP="009C541C">
            <w:pPr>
              <w:pStyle w:val="KWBodytext"/>
              <w:numPr>
                <w:ilvl w:val="0"/>
                <w:numId w:val="3"/>
              </w:numPr>
              <w:adjustRightInd w:val="0"/>
              <w:snapToGrid w:val="0"/>
              <w:spacing w:afterLines="30" w:after="108"/>
              <w:ind w:left="947" w:firstLineChars="0" w:hanging="357"/>
              <w:rPr>
                <w:rFonts w:cs="Arial"/>
                <w:sz w:val="28"/>
                <w:szCs w:val="28"/>
                <w:lang w:val="en-GB" w:eastAsia="zh-HK"/>
              </w:rPr>
            </w:pPr>
            <w:r w:rsidRPr="004F32CB">
              <w:rPr>
                <w:rFonts w:eastAsia="新細明體" w:cs="Arial"/>
                <w:kern w:val="2"/>
                <w:sz w:val="28"/>
                <w:szCs w:val="28"/>
                <w:lang w:val="en-GB" w:eastAsia="zh-HK"/>
              </w:rPr>
              <w:t>Provision and transfer of financial information, and financial data processing and related software by providers of other financial services (CPC8131)</w:t>
            </w:r>
          </w:p>
        </w:tc>
      </w:tr>
      <w:tr w:rsidR="004536F6" w:rsidRPr="004F32CB" w:rsidTr="009C541C">
        <w:tc>
          <w:tcPr>
            <w:tcW w:w="1866" w:type="dxa"/>
            <w:shd w:val="clear" w:color="auto" w:fill="auto"/>
          </w:tcPr>
          <w:p w:rsidR="004536F6" w:rsidRPr="004F32CB" w:rsidRDefault="004536F6" w:rsidP="009C541C">
            <w:pPr>
              <w:rPr>
                <w:rFonts w:ascii="Arial" w:hAnsi="Arial" w:cs="Arial"/>
                <w:sz w:val="28"/>
                <w:szCs w:val="28"/>
                <w:lang w:val="en-GB" w:eastAsia="zh-HK"/>
              </w:rPr>
            </w:pPr>
            <w:r w:rsidRPr="004F32CB">
              <w:rPr>
                <w:rFonts w:ascii="Arial" w:hAnsi="Arial" w:cs="Arial"/>
                <w:sz w:val="28"/>
                <w:szCs w:val="28"/>
                <w:lang w:val="en-GB" w:eastAsia="zh-HK"/>
              </w:rPr>
              <w:lastRenderedPageBreak/>
              <w:t>Specific commitments</w:t>
            </w:r>
          </w:p>
          <w:p w:rsidR="004536F6" w:rsidRPr="004F32CB" w:rsidRDefault="004536F6" w:rsidP="009C541C">
            <w:pPr>
              <w:rPr>
                <w:rFonts w:ascii="Arial" w:hAnsi="Arial" w:cs="Arial"/>
                <w:sz w:val="28"/>
                <w:szCs w:val="28"/>
                <w:lang w:val="en-GB" w:eastAsia="zh-HK"/>
              </w:rPr>
            </w:pPr>
          </w:p>
        </w:tc>
        <w:tc>
          <w:tcPr>
            <w:tcW w:w="7173" w:type="dxa"/>
            <w:shd w:val="clear" w:color="auto" w:fill="auto"/>
          </w:tcPr>
          <w:p w:rsidR="004536F6" w:rsidRPr="004F32CB" w:rsidRDefault="004536F6" w:rsidP="009C541C">
            <w:pPr>
              <w:pStyle w:val="a7"/>
              <w:widowControl/>
              <w:numPr>
                <w:ilvl w:val="0"/>
                <w:numId w:val="27"/>
              </w:numPr>
              <w:ind w:leftChars="0"/>
              <w:jc w:val="both"/>
              <w:rPr>
                <w:sz w:val="28"/>
                <w:szCs w:val="28"/>
                <w:vertAlign w:val="superscript"/>
                <w:lang w:val="en-GB" w:eastAsia="zh-HK"/>
              </w:rPr>
            </w:pPr>
            <w:r w:rsidRPr="004F32CB">
              <w:rPr>
                <w:rFonts w:ascii="Arial" w:hAnsi="Arial" w:cs="Arial"/>
                <w:sz w:val="28"/>
                <w:szCs w:val="28"/>
                <w:lang w:val="en-GB"/>
              </w:rPr>
              <w:t>To allow any Mainland-incorporated banking institution established by a Macao bank that meets the following criteria to locate its data centre in Macao:</w:t>
            </w:r>
          </w:p>
          <w:p w:rsidR="004536F6" w:rsidRPr="004F32CB" w:rsidRDefault="004536F6" w:rsidP="009C541C">
            <w:pPr>
              <w:widowControl/>
              <w:numPr>
                <w:ilvl w:val="0"/>
                <w:numId w:val="13"/>
              </w:numPr>
              <w:tabs>
                <w:tab w:val="clear" w:pos="480"/>
              </w:tabs>
              <w:ind w:left="1236" w:hanging="567"/>
              <w:jc w:val="both"/>
              <w:rPr>
                <w:sz w:val="28"/>
                <w:szCs w:val="28"/>
                <w:lang w:val="en-GB"/>
              </w:rPr>
            </w:pPr>
            <w:r w:rsidRPr="004F32CB">
              <w:rPr>
                <w:rFonts w:ascii="Arial" w:hAnsi="Arial" w:cs="Arial"/>
                <w:sz w:val="28"/>
                <w:szCs w:val="28"/>
                <w:lang w:val="en-GB"/>
              </w:rPr>
              <w:t>Incorporated in the Mainland on or before 30 June 2008;</w:t>
            </w:r>
          </w:p>
          <w:p w:rsidR="004536F6" w:rsidRPr="004F32CB" w:rsidRDefault="004536F6" w:rsidP="009C541C">
            <w:pPr>
              <w:widowControl/>
              <w:numPr>
                <w:ilvl w:val="0"/>
                <w:numId w:val="13"/>
              </w:numPr>
              <w:tabs>
                <w:tab w:val="clear" w:pos="480"/>
              </w:tabs>
              <w:ind w:left="1236" w:hanging="567"/>
              <w:jc w:val="both"/>
              <w:rPr>
                <w:rFonts w:ascii="Arial" w:hAnsi="Arial" w:cs="Arial"/>
                <w:sz w:val="28"/>
                <w:szCs w:val="28"/>
                <w:lang w:val="en-GB"/>
              </w:rPr>
            </w:pPr>
            <w:r w:rsidRPr="004F32CB">
              <w:rPr>
                <w:rFonts w:ascii="Arial" w:hAnsi="Arial" w:cs="Arial"/>
                <w:sz w:val="28"/>
                <w:szCs w:val="28"/>
                <w:lang w:val="en-GB"/>
              </w:rPr>
              <w:t>At the time of its incorporation, its parent bank has already established a data centre in Macao;</w:t>
            </w:r>
          </w:p>
          <w:p w:rsidR="004536F6" w:rsidRPr="004F32CB" w:rsidRDefault="004536F6" w:rsidP="009C541C">
            <w:pPr>
              <w:widowControl/>
              <w:numPr>
                <w:ilvl w:val="0"/>
                <w:numId w:val="13"/>
              </w:numPr>
              <w:tabs>
                <w:tab w:val="clear" w:pos="480"/>
              </w:tabs>
              <w:ind w:left="1236" w:hanging="567"/>
              <w:jc w:val="both"/>
              <w:rPr>
                <w:rFonts w:ascii="Arial" w:hAnsi="Arial" w:cs="Arial"/>
                <w:sz w:val="28"/>
                <w:szCs w:val="28"/>
                <w:lang w:val="en-GB"/>
              </w:rPr>
            </w:pPr>
            <w:r w:rsidRPr="004F32CB">
              <w:rPr>
                <w:rFonts w:ascii="Arial" w:hAnsi="Arial" w:cs="Arial"/>
                <w:sz w:val="28"/>
                <w:szCs w:val="28"/>
                <w:lang w:val="en-GB"/>
              </w:rPr>
              <w:t>The data centre for the Mainland business (which should include core systems such as those for customer, accounting and product information) should operate independently;</w:t>
            </w:r>
          </w:p>
          <w:p w:rsidR="004536F6" w:rsidRPr="004F32CB" w:rsidRDefault="004536F6" w:rsidP="009C541C">
            <w:pPr>
              <w:widowControl/>
              <w:numPr>
                <w:ilvl w:val="0"/>
                <w:numId w:val="13"/>
              </w:numPr>
              <w:tabs>
                <w:tab w:val="clear" w:pos="480"/>
              </w:tabs>
              <w:ind w:left="1236" w:hanging="567"/>
              <w:jc w:val="both"/>
              <w:rPr>
                <w:rFonts w:ascii="Arial" w:hAnsi="Arial" w:cs="Arial"/>
                <w:sz w:val="28"/>
                <w:szCs w:val="28"/>
                <w:lang w:val="en-GB"/>
              </w:rPr>
            </w:pPr>
            <w:r w:rsidRPr="004F32CB">
              <w:rPr>
                <w:rFonts w:ascii="Arial" w:hAnsi="Arial" w:cs="Arial"/>
                <w:sz w:val="28"/>
                <w:szCs w:val="28"/>
                <w:lang w:val="en-GB"/>
              </w:rPr>
              <w:t>Its board of directors and senior management should assume the ultimate oversight and accountability over the management of the data centre for the Mainland business; and</w:t>
            </w:r>
          </w:p>
          <w:p w:rsidR="004536F6" w:rsidRPr="004F32CB" w:rsidRDefault="004536F6" w:rsidP="009C541C">
            <w:pPr>
              <w:widowControl/>
              <w:numPr>
                <w:ilvl w:val="0"/>
                <w:numId w:val="13"/>
              </w:numPr>
              <w:tabs>
                <w:tab w:val="clear" w:pos="480"/>
              </w:tabs>
              <w:ind w:left="1236" w:hanging="567"/>
              <w:jc w:val="both"/>
              <w:rPr>
                <w:rFonts w:ascii="Arial" w:hAnsi="Arial" w:cs="Arial"/>
                <w:sz w:val="28"/>
                <w:szCs w:val="28"/>
                <w:lang w:val="en-GB"/>
              </w:rPr>
            </w:pPr>
            <w:r w:rsidRPr="004F32CB">
              <w:rPr>
                <w:rFonts w:ascii="Arial" w:hAnsi="Arial" w:cs="Arial"/>
                <w:sz w:val="28"/>
                <w:szCs w:val="28"/>
                <w:lang w:val="en-GB"/>
              </w:rPr>
              <w:t>The data centre for the Mainland business should meet the relevant supervisory requirements and be subject to the approval of the relevant Mainland authorities.</w:t>
            </w:r>
          </w:p>
          <w:p w:rsidR="004536F6" w:rsidRPr="004F32CB" w:rsidRDefault="004536F6" w:rsidP="009C541C">
            <w:pPr>
              <w:rPr>
                <w:rFonts w:ascii="Arial" w:hAnsi="Arial" w:cs="Arial"/>
                <w:sz w:val="28"/>
                <w:szCs w:val="28"/>
                <w:u w:val="single"/>
                <w:lang w:val="en-GB" w:eastAsia="zh-HK"/>
              </w:rPr>
            </w:pPr>
          </w:p>
          <w:p w:rsidR="004536F6" w:rsidRPr="004F32CB" w:rsidRDefault="004536F6" w:rsidP="009C541C">
            <w:pPr>
              <w:pStyle w:val="a7"/>
              <w:widowControl/>
              <w:numPr>
                <w:ilvl w:val="0"/>
                <w:numId w:val="27"/>
              </w:numPr>
              <w:ind w:leftChars="0"/>
              <w:jc w:val="both"/>
              <w:rPr>
                <w:rFonts w:ascii="Arial" w:hAnsi="Arial" w:cs="Arial"/>
                <w:sz w:val="28"/>
                <w:szCs w:val="28"/>
                <w:lang w:val="en-GB"/>
              </w:rPr>
            </w:pPr>
            <w:r w:rsidRPr="004F32CB">
              <w:rPr>
                <w:rFonts w:ascii="Arial" w:hAnsi="Arial" w:cs="Arial"/>
                <w:sz w:val="28"/>
                <w:szCs w:val="28"/>
                <w:lang w:val="en-GB"/>
              </w:rPr>
              <w:t>To develop a more diversified offshore RMB product market and increase channels for two-way fund flows.</w:t>
            </w:r>
          </w:p>
          <w:p w:rsidR="004536F6" w:rsidRPr="004F32CB" w:rsidRDefault="004536F6" w:rsidP="009C541C">
            <w:pPr>
              <w:jc w:val="both"/>
              <w:rPr>
                <w:rFonts w:ascii="Arial" w:hAnsi="Arial" w:cs="Arial"/>
                <w:sz w:val="28"/>
                <w:szCs w:val="28"/>
                <w:lang w:val="en-GB"/>
              </w:rPr>
            </w:pPr>
          </w:p>
          <w:p w:rsidR="004536F6" w:rsidRPr="004F32CB" w:rsidRDefault="00230F00" w:rsidP="009C541C">
            <w:pPr>
              <w:pStyle w:val="a7"/>
              <w:widowControl/>
              <w:numPr>
                <w:ilvl w:val="0"/>
                <w:numId w:val="27"/>
              </w:numPr>
              <w:ind w:leftChars="0"/>
              <w:jc w:val="both"/>
              <w:rPr>
                <w:rFonts w:ascii="Arial" w:hAnsi="Arial" w:cs="Arial"/>
                <w:sz w:val="28"/>
                <w:szCs w:val="28"/>
                <w:lang w:val="en-GB"/>
              </w:rPr>
            </w:pPr>
            <w:r>
              <w:rPr>
                <w:rFonts w:ascii="Arial" w:hAnsi="Arial" w:cs="Arial" w:hint="eastAsia"/>
                <w:sz w:val="28"/>
                <w:szCs w:val="28"/>
                <w:lang w:val="en-GB"/>
              </w:rPr>
              <w:t xml:space="preserve">Macao securities and futures professionals who are </w:t>
            </w:r>
            <w:r w:rsidRPr="00314693">
              <w:rPr>
                <w:rFonts w:ascii="Arial" w:hAnsi="Arial" w:cs="Arial" w:hint="eastAsia"/>
                <w:sz w:val="28"/>
                <w:szCs w:val="28"/>
                <w:lang w:val="en-GB"/>
              </w:rPr>
              <w:t>M</w:t>
            </w:r>
            <w:r w:rsidRPr="00314693">
              <w:rPr>
                <w:rFonts w:ascii="Arial" w:hAnsi="Arial" w:cs="Arial" w:hint="eastAsia"/>
                <w:sz w:val="28"/>
                <w:szCs w:val="28"/>
                <w:lang w:val="en-GB" w:eastAsia="zh-HK"/>
              </w:rPr>
              <w:t xml:space="preserve">acao </w:t>
            </w:r>
            <w:r>
              <w:rPr>
                <w:rFonts w:ascii="Arial" w:hAnsi="Arial" w:cs="Arial" w:hint="eastAsia"/>
                <w:sz w:val="28"/>
                <w:szCs w:val="28"/>
                <w:lang w:val="en-GB" w:eastAsia="zh-HK"/>
              </w:rPr>
              <w:t xml:space="preserve">permanent </w:t>
            </w:r>
            <w:r w:rsidRPr="00314693">
              <w:rPr>
                <w:rFonts w:ascii="Arial" w:hAnsi="Arial" w:cs="Arial"/>
                <w:sz w:val="28"/>
                <w:szCs w:val="28"/>
                <w:lang w:val="en-GB" w:eastAsia="zh-HK"/>
              </w:rPr>
              <w:t xml:space="preserve">residents </w:t>
            </w:r>
            <w:r>
              <w:rPr>
                <w:rFonts w:ascii="Arial" w:hAnsi="Arial" w:cs="Arial" w:hint="eastAsia"/>
                <w:sz w:val="28"/>
                <w:szCs w:val="28"/>
                <w:lang w:val="en-GB" w:eastAsia="zh-HK"/>
              </w:rPr>
              <w:t xml:space="preserve">can apply for </w:t>
            </w:r>
            <w:r>
              <w:rPr>
                <w:rFonts w:ascii="Arial" w:hAnsi="Arial" w:cs="Arial" w:hint="eastAsia"/>
                <w:sz w:val="28"/>
                <w:szCs w:val="28"/>
                <w:lang w:val="en-GB"/>
              </w:rPr>
              <w:t>securities and futures qualifications in the Mainland in accordance with the relevant procedures</w:t>
            </w:r>
            <w:r w:rsidR="004536F6" w:rsidRPr="004F32CB">
              <w:rPr>
                <w:rFonts w:ascii="Arial" w:hAnsi="Arial" w:cs="Arial"/>
                <w:sz w:val="28"/>
                <w:szCs w:val="28"/>
                <w:lang w:val="en-GB"/>
              </w:rPr>
              <w:t>.</w:t>
            </w:r>
          </w:p>
          <w:p w:rsidR="004536F6" w:rsidRPr="004F32CB" w:rsidRDefault="004536F6" w:rsidP="00230F00">
            <w:pPr>
              <w:rPr>
                <w:rFonts w:ascii="Arial" w:hAnsi="Arial" w:cs="Arial"/>
                <w:sz w:val="28"/>
                <w:szCs w:val="28"/>
                <w:lang w:val="en-GB"/>
              </w:rPr>
            </w:pPr>
          </w:p>
          <w:p w:rsidR="004536F6" w:rsidRPr="004F32CB" w:rsidRDefault="004536F6" w:rsidP="009C541C">
            <w:pPr>
              <w:pStyle w:val="a7"/>
              <w:widowControl/>
              <w:numPr>
                <w:ilvl w:val="0"/>
                <w:numId w:val="27"/>
              </w:numPr>
              <w:ind w:leftChars="0"/>
              <w:jc w:val="both"/>
              <w:rPr>
                <w:rFonts w:ascii="Arial" w:hAnsi="Arial" w:cs="Arial"/>
                <w:sz w:val="28"/>
                <w:szCs w:val="28"/>
                <w:lang w:val="en-GB"/>
              </w:rPr>
            </w:pPr>
            <w:r w:rsidRPr="004F32CB">
              <w:rPr>
                <w:rFonts w:ascii="Arial" w:hAnsi="Arial" w:cs="Arial"/>
                <w:sz w:val="28"/>
                <w:szCs w:val="28"/>
                <w:lang w:val="en-GB"/>
              </w:rPr>
              <w:t xml:space="preserve">To support qualified Mainland securities companies </w:t>
            </w:r>
            <w:r w:rsidRPr="004F32CB">
              <w:rPr>
                <w:rFonts w:ascii="Arial" w:hAnsi="Arial" w:cs="Arial"/>
                <w:sz w:val="28"/>
                <w:szCs w:val="28"/>
                <w:lang w:val="en-GB"/>
              </w:rPr>
              <w:lastRenderedPageBreak/>
              <w:t>approved by the China Securities Regulatory Commission or other financial institutions engaged in securities activities to set up subsidiaries in Macao according to relevant requirements and operate businesses in accordance with the laws. The timeframe for Mainland securities companies to complete registration for their subsidiaries is extended from six months to one year.</w:t>
            </w:r>
          </w:p>
          <w:p w:rsidR="004536F6" w:rsidRPr="004F32CB" w:rsidRDefault="004536F6" w:rsidP="009C541C">
            <w:pPr>
              <w:jc w:val="both"/>
              <w:rPr>
                <w:rFonts w:ascii="Arial" w:hAnsi="Arial" w:cs="Arial"/>
                <w:sz w:val="28"/>
                <w:szCs w:val="28"/>
                <w:lang w:val="en-GB" w:eastAsia="zh-HK"/>
              </w:rPr>
            </w:pPr>
          </w:p>
          <w:p w:rsidR="004536F6" w:rsidRPr="004F32CB" w:rsidRDefault="004536F6" w:rsidP="009C541C">
            <w:pPr>
              <w:pStyle w:val="a7"/>
              <w:widowControl/>
              <w:numPr>
                <w:ilvl w:val="0"/>
                <w:numId w:val="27"/>
              </w:numPr>
              <w:ind w:leftChars="0"/>
              <w:jc w:val="both"/>
              <w:rPr>
                <w:rFonts w:ascii="Arial" w:hAnsi="Arial" w:cs="Arial"/>
                <w:sz w:val="28"/>
                <w:szCs w:val="28"/>
                <w:lang w:val="en-GB"/>
              </w:rPr>
            </w:pPr>
            <w:r w:rsidRPr="004F32CB">
              <w:rPr>
                <w:rFonts w:ascii="Arial" w:hAnsi="Arial" w:cs="Arial"/>
                <w:sz w:val="28"/>
                <w:szCs w:val="28"/>
                <w:lang w:val="en-GB"/>
              </w:rPr>
              <w:t>To allow Mainland fund management companies approved by the China Securities Regulatory Commission to establish subsidiaries in Macao to operate relevant businesses.</w:t>
            </w:r>
          </w:p>
          <w:p w:rsidR="004536F6" w:rsidRPr="004F32CB" w:rsidRDefault="004536F6" w:rsidP="009C541C">
            <w:pPr>
              <w:jc w:val="both"/>
              <w:rPr>
                <w:rFonts w:ascii="Arial" w:hAnsi="Arial" w:cs="Arial"/>
                <w:sz w:val="28"/>
                <w:szCs w:val="28"/>
                <w:lang w:val="en-GB"/>
              </w:rPr>
            </w:pPr>
          </w:p>
          <w:p w:rsidR="004536F6" w:rsidRPr="004F32CB" w:rsidRDefault="004536F6" w:rsidP="009C541C">
            <w:pPr>
              <w:pStyle w:val="a7"/>
              <w:widowControl/>
              <w:numPr>
                <w:ilvl w:val="0"/>
                <w:numId w:val="27"/>
              </w:numPr>
              <w:ind w:leftChars="0"/>
              <w:jc w:val="both"/>
              <w:rPr>
                <w:rFonts w:ascii="Arial" w:hAnsi="Arial" w:cs="Arial"/>
                <w:sz w:val="28"/>
                <w:szCs w:val="28"/>
                <w:lang w:val="en-GB"/>
              </w:rPr>
            </w:pPr>
            <w:r w:rsidRPr="004F32CB">
              <w:rPr>
                <w:rFonts w:ascii="Arial" w:hAnsi="Arial" w:cs="Arial"/>
                <w:sz w:val="28"/>
                <w:szCs w:val="28"/>
                <w:lang w:val="en-GB"/>
              </w:rPr>
              <w:t>To allow subsidiaries set up in Macao by qualified Mainland futures companies in developing business in Macao in accordance with the laws.</w:t>
            </w:r>
          </w:p>
          <w:p w:rsidR="004536F6" w:rsidRPr="004F32CB" w:rsidRDefault="004536F6" w:rsidP="009C541C">
            <w:pPr>
              <w:jc w:val="both"/>
              <w:rPr>
                <w:rFonts w:ascii="Arial" w:hAnsi="Arial" w:cs="Arial"/>
                <w:sz w:val="28"/>
                <w:szCs w:val="28"/>
                <w:lang w:val="en-GB"/>
              </w:rPr>
            </w:pPr>
          </w:p>
          <w:p w:rsidR="004536F6" w:rsidRPr="004F32CB" w:rsidRDefault="004536F6" w:rsidP="009C541C">
            <w:pPr>
              <w:pStyle w:val="a7"/>
              <w:widowControl/>
              <w:numPr>
                <w:ilvl w:val="0"/>
                <w:numId w:val="27"/>
              </w:numPr>
              <w:ind w:leftChars="0"/>
              <w:jc w:val="both"/>
              <w:rPr>
                <w:rFonts w:ascii="Arial" w:hAnsi="Arial" w:cs="Arial"/>
                <w:sz w:val="28"/>
                <w:szCs w:val="28"/>
                <w:lang w:val="en-GB"/>
              </w:rPr>
            </w:pPr>
            <w:r w:rsidRPr="004F32CB">
              <w:rPr>
                <w:rFonts w:ascii="Arial" w:eastAsia="仿宋_gb2312" w:hAnsi="Arial" w:cs="Arial"/>
                <w:sz w:val="28"/>
                <w:szCs w:val="28"/>
                <w:lang w:val="en-GB" w:eastAsia="zh-CN"/>
              </w:rPr>
              <w:t>To explore further lowering of the eligibility requirements for QDII scheme and to increase relevant investment quotas.</w:t>
            </w:r>
          </w:p>
          <w:p w:rsidR="004536F6" w:rsidRPr="004F32CB" w:rsidRDefault="004536F6" w:rsidP="009C541C">
            <w:pPr>
              <w:widowControl/>
              <w:jc w:val="both"/>
              <w:rPr>
                <w:rFonts w:ascii="Arial" w:hAnsi="Arial" w:cs="Arial"/>
                <w:sz w:val="28"/>
                <w:szCs w:val="28"/>
                <w:lang w:val="en-GB" w:eastAsia="zh-HK"/>
              </w:rPr>
            </w:pPr>
          </w:p>
          <w:p w:rsidR="004536F6" w:rsidRPr="004F32CB" w:rsidRDefault="004536F6" w:rsidP="009C541C">
            <w:pPr>
              <w:pStyle w:val="a7"/>
              <w:widowControl/>
              <w:numPr>
                <w:ilvl w:val="0"/>
                <w:numId w:val="27"/>
              </w:numPr>
              <w:ind w:leftChars="0"/>
              <w:jc w:val="both"/>
              <w:rPr>
                <w:rFonts w:ascii="Arial" w:hAnsi="Arial" w:cs="Arial"/>
                <w:sz w:val="28"/>
                <w:szCs w:val="28"/>
                <w:u w:val="single"/>
                <w:lang w:val="en-GB" w:eastAsia="zh-HK"/>
              </w:rPr>
            </w:pPr>
            <w:r w:rsidRPr="004F32CB">
              <w:rPr>
                <w:rFonts w:ascii="Arial" w:hAnsi="Arial" w:cs="Arial"/>
                <w:sz w:val="28"/>
                <w:szCs w:val="28"/>
                <w:lang w:val="en-GB"/>
              </w:rPr>
              <w:t>To deepen the opening-up of the Mainland securities and futures market and to support Macao institutions’ investments in the Mainland securities and futures market by means of the RMB Qualified Foreign Institutional Investor scheme (RQFII)</w:t>
            </w:r>
            <w:r w:rsidRPr="004F32CB" w:rsidDel="005D2089">
              <w:rPr>
                <w:rFonts w:ascii="Arial" w:hAnsi="Arial" w:cs="Arial"/>
                <w:sz w:val="28"/>
                <w:szCs w:val="28"/>
                <w:lang w:val="en-GB"/>
              </w:rPr>
              <w:t xml:space="preserve"> </w:t>
            </w:r>
            <w:r w:rsidRPr="004F32CB">
              <w:rPr>
                <w:rFonts w:ascii="Arial" w:hAnsi="Arial" w:cs="Arial"/>
                <w:sz w:val="28"/>
                <w:szCs w:val="28"/>
                <w:lang w:val="en-GB"/>
              </w:rPr>
              <w:t>and QFII.</w:t>
            </w:r>
          </w:p>
          <w:p w:rsidR="004536F6" w:rsidRPr="004F32CB" w:rsidRDefault="004536F6" w:rsidP="009C541C">
            <w:pPr>
              <w:jc w:val="both"/>
              <w:rPr>
                <w:rFonts w:ascii="Arial" w:hAnsi="Arial" w:cs="Arial"/>
                <w:color w:val="0070C0"/>
                <w:sz w:val="28"/>
                <w:szCs w:val="28"/>
                <w:lang w:val="en-GB" w:eastAsia="zh-HK"/>
              </w:rPr>
            </w:pPr>
          </w:p>
          <w:p w:rsidR="004536F6" w:rsidRPr="004F32CB" w:rsidRDefault="004536F6" w:rsidP="009C541C">
            <w:pPr>
              <w:pStyle w:val="a7"/>
              <w:widowControl/>
              <w:numPr>
                <w:ilvl w:val="0"/>
                <w:numId w:val="27"/>
              </w:numPr>
              <w:ind w:leftChars="0"/>
              <w:jc w:val="both"/>
              <w:rPr>
                <w:rFonts w:ascii="Arial" w:hAnsi="Arial" w:cs="Arial"/>
                <w:sz w:val="28"/>
                <w:szCs w:val="28"/>
                <w:lang w:val="en-GB" w:eastAsia="zh-HK"/>
              </w:rPr>
            </w:pPr>
            <w:r w:rsidRPr="004F32CB">
              <w:rPr>
                <w:rFonts w:ascii="Arial" w:hAnsi="Arial" w:cs="Arial"/>
                <w:sz w:val="28"/>
                <w:szCs w:val="28"/>
                <w:lang w:val="en-GB"/>
              </w:rPr>
              <w:t>To explore promoting RMB bond issuances on the Mainland exchanges by eligible Macao companies.</w:t>
            </w:r>
          </w:p>
          <w:p w:rsidR="004536F6" w:rsidRPr="004F32CB" w:rsidRDefault="004536F6" w:rsidP="009C541C">
            <w:pPr>
              <w:jc w:val="both"/>
              <w:rPr>
                <w:rFonts w:ascii="Arial" w:hAnsi="Arial" w:cs="Arial"/>
                <w:sz w:val="28"/>
                <w:szCs w:val="28"/>
                <w:lang w:val="en-GB" w:eastAsia="zh-HK"/>
              </w:rPr>
            </w:pPr>
          </w:p>
          <w:p w:rsidR="004536F6" w:rsidRPr="004F32CB" w:rsidRDefault="004536F6" w:rsidP="009C541C">
            <w:pPr>
              <w:pStyle w:val="a7"/>
              <w:widowControl/>
              <w:numPr>
                <w:ilvl w:val="0"/>
                <w:numId w:val="27"/>
              </w:numPr>
              <w:ind w:leftChars="0"/>
              <w:jc w:val="both"/>
              <w:rPr>
                <w:rFonts w:ascii="Arial" w:hAnsi="Arial" w:cs="Arial"/>
                <w:color w:val="0070C0"/>
                <w:sz w:val="28"/>
                <w:szCs w:val="28"/>
                <w:lang w:val="en-GB" w:eastAsia="zh-HK"/>
              </w:rPr>
            </w:pPr>
            <w:r w:rsidRPr="004F32CB">
              <w:rPr>
                <w:rFonts w:ascii="Arial" w:hAnsi="Arial" w:cs="Arial"/>
                <w:sz w:val="28"/>
                <w:szCs w:val="28"/>
                <w:lang w:val="en-GB"/>
              </w:rPr>
              <w:t>To support eligible Macao financial institutions to conduct direct investment activities in the nine Pearl River Delta municipalities in the Guangdong-</w:t>
            </w:r>
            <w:r w:rsidR="00230F00">
              <w:rPr>
                <w:rFonts w:ascii="Arial" w:hAnsi="Arial" w:cs="Arial" w:hint="eastAsia"/>
                <w:sz w:val="28"/>
                <w:szCs w:val="28"/>
                <w:lang w:val="en-GB"/>
              </w:rPr>
              <w:t>Hong Kong</w:t>
            </w:r>
            <w:r w:rsidRPr="004F32CB">
              <w:rPr>
                <w:rFonts w:ascii="Arial" w:hAnsi="Arial" w:cs="Arial"/>
                <w:sz w:val="28"/>
                <w:szCs w:val="28"/>
                <w:lang w:val="en-GB"/>
              </w:rPr>
              <w:t xml:space="preserve">-Macao Greater Bay Area, such as establishing, injecting capital into, or becoming a shareholder of financial institutions in the nine Pearl </w:t>
            </w:r>
            <w:r w:rsidRPr="004F32CB">
              <w:rPr>
                <w:rFonts w:ascii="Arial" w:hAnsi="Arial" w:cs="Arial"/>
                <w:sz w:val="28"/>
                <w:szCs w:val="28"/>
                <w:lang w:val="en-GB"/>
              </w:rPr>
              <w:lastRenderedPageBreak/>
              <w:t>River Delta municipalities in the Guangdong-</w:t>
            </w:r>
            <w:r w:rsidR="00230F00">
              <w:rPr>
                <w:rFonts w:ascii="Arial" w:hAnsi="Arial" w:cs="Arial" w:hint="eastAsia"/>
                <w:sz w:val="28"/>
                <w:szCs w:val="28"/>
                <w:lang w:val="en-GB"/>
              </w:rPr>
              <w:t>Hong Kong</w:t>
            </w:r>
            <w:r w:rsidRPr="004F32CB">
              <w:rPr>
                <w:rFonts w:ascii="Arial" w:hAnsi="Arial" w:cs="Arial"/>
                <w:sz w:val="28"/>
                <w:szCs w:val="28"/>
                <w:lang w:val="en-GB"/>
              </w:rPr>
              <w:t>-Macao Greater Bay Area.</w:t>
            </w:r>
          </w:p>
          <w:p w:rsidR="004536F6" w:rsidRPr="004F32CB" w:rsidRDefault="004536F6" w:rsidP="009C541C">
            <w:pPr>
              <w:pStyle w:val="a7"/>
              <w:ind w:leftChars="0" w:left="388"/>
              <w:jc w:val="both"/>
              <w:rPr>
                <w:rFonts w:ascii="Arial" w:hAnsi="Arial" w:cs="Arial"/>
                <w:sz w:val="28"/>
                <w:szCs w:val="28"/>
                <w:lang w:val="en-GB" w:eastAsia="zh-HK"/>
              </w:rPr>
            </w:pPr>
          </w:p>
          <w:p w:rsidR="004536F6" w:rsidRPr="004F32CB" w:rsidRDefault="004536F6" w:rsidP="009C541C">
            <w:pPr>
              <w:pStyle w:val="a7"/>
              <w:widowControl/>
              <w:numPr>
                <w:ilvl w:val="0"/>
                <w:numId w:val="27"/>
              </w:numPr>
              <w:ind w:leftChars="0"/>
              <w:jc w:val="both"/>
              <w:rPr>
                <w:rFonts w:ascii="Arial" w:hAnsi="Arial" w:cs="Arial"/>
                <w:sz w:val="28"/>
                <w:szCs w:val="28"/>
                <w:lang w:val="en-GB" w:eastAsia="zh-HK"/>
              </w:rPr>
            </w:pPr>
            <w:r w:rsidRPr="004F32CB">
              <w:rPr>
                <w:rFonts w:ascii="Arial" w:hAnsi="Arial" w:cs="Arial"/>
                <w:sz w:val="28"/>
                <w:szCs w:val="28"/>
                <w:lang w:val="en-GB" w:eastAsia="zh-HK"/>
              </w:rPr>
              <w:t xml:space="preserve">To </w:t>
            </w:r>
            <w:r w:rsidRPr="004F32CB">
              <w:rPr>
                <w:rFonts w:ascii="Arial" w:hAnsi="Arial" w:cs="Arial"/>
                <w:sz w:val="28"/>
                <w:szCs w:val="28"/>
                <w:lang w:val="en-GB"/>
              </w:rPr>
              <w:t>launch cross-boundary financial management pilot programmes that support Mainland residents in the Guangdong-</w:t>
            </w:r>
            <w:r w:rsidR="00230F00">
              <w:rPr>
                <w:rFonts w:ascii="Arial" w:hAnsi="Arial" w:cs="Arial" w:hint="eastAsia"/>
                <w:sz w:val="28"/>
                <w:szCs w:val="28"/>
                <w:lang w:val="en-GB"/>
              </w:rPr>
              <w:t>Hong Kong</w:t>
            </w:r>
            <w:r w:rsidRPr="004F32CB">
              <w:rPr>
                <w:rFonts w:ascii="Arial" w:hAnsi="Arial" w:cs="Arial"/>
                <w:sz w:val="28"/>
                <w:szCs w:val="28"/>
                <w:lang w:val="en-GB"/>
              </w:rPr>
              <w:t xml:space="preserve">-Macao </w:t>
            </w:r>
            <w:hyperlink r:id="rId9" w:history="1">
              <w:r w:rsidRPr="004F32CB">
                <w:rPr>
                  <w:rFonts w:ascii="Arial" w:hAnsi="Arial" w:cs="Arial"/>
                  <w:sz w:val="28"/>
                  <w:szCs w:val="28"/>
                  <w:lang w:val="en-GB"/>
                </w:rPr>
                <w:t>Greater</w:t>
              </w:r>
            </w:hyperlink>
            <w:r w:rsidRPr="004F32CB">
              <w:rPr>
                <w:rFonts w:ascii="Arial" w:hAnsi="Arial" w:cs="Arial"/>
                <w:sz w:val="28"/>
                <w:szCs w:val="28"/>
                <w:lang w:val="en-GB"/>
              </w:rPr>
              <w:t xml:space="preserve"> </w:t>
            </w:r>
            <w:hyperlink r:id="rId10" w:history="1">
              <w:r w:rsidRPr="004F32CB">
                <w:rPr>
                  <w:rFonts w:ascii="Arial" w:hAnsi="Arial" w:cs="Arial"/>
                  <w:sz w:val="28"/>
                  <w:szCs w:val="28"/>
                  <w:lang w:val="en-GB"/>
                </w:rPr>
                <w:t>Bay</w:t>
              </w:r>
            </w:hyperlink>
            <w:r w:rsidRPr="004F32CB">
              <w:rPr>
                <w:rFonts w:ascii="Arial" w:hAnsi="Arial" w:cs="Arial"/>
                <w:sz w:val="28"/>
                <w:szCs w:val="28"/>
                <w:lang w:val="en-GB"/>
              </w:rPr>
              <w:t xml:space="preserve"> Area in purchasing wealth management products sold by Macao banks, through Macao banks, and Macao residents in purchasing wealth management products sold by Mainland banks, through Mainland banks in the Guangdong-</w:t>
            </w:r>
            <w:r w:rsidR="00230F00">
              <w:rPr>
                <w:rFonts w:ascii="Arial" w:hAnsi="Arial" w:cs="Arial" w:hint="eastAsia"/>
                <w:sz w:val="28"/>
                <w:szCs w:val="28"/>
                <w:lang w:val="en-GB"/>
              </w:rPr>
              <w:t>Hong Kong</w:t>
            </w:r>
            <w:r w:rsidRPr="004F32CB">
              <w:rPr>
                <w:rFonts w:ascii="Arial" w:hAnsi="Arial" w:cs="Arial"/>
                <w:sz w:val="28"/>
                <w:szCs w:val="28"/>
                <w:lang w:val="en-GB"/>
              </w:rPr>
              <w:t xml:space="preserve">-Macao </w:t>
            </w:r>
            <w:hyperlink r:id="rId11" w:history="1">
              <w:r w:rsidRPr="004F32CB">
                <w:rPr>
                  <w:rFonts w:ascii="Arial" w:hAnsi="Arial" w:cs="Arial"/>
                  <w:sz w:val="28"/>
                  <w:szCs w:val="28"/>
                  <w:lang w:val="en-GB"/>
                </w:rPr>
                <w:t>Greater</w:t>
              </w:r>
            </w:hyperlink>
            <w:r w:rsidRPr="004F32CB">
              <w:rPr>
                <w:rFonts w:ascii="Arial" w:hAnsi="Arial" w:cs="Arial"/>
                <w:sz w:val="28"/>
                <w:szCs w:val="28"/>
                <w:lang w:val="en-GB"/>
              </w:rPr>
              <w:t xml:space="preserve"> </w:t>
            </w:r>
            <w:hyperlink r:id="rId12" w:history="1">
              <w:r w:rsidRPr="004F32CB">
                <w:rPr>
                  <w:rFonts w:ascii="Arial" w:hAnsi="Arial" w:cs="Arial"/>
                  <w:sz w:val="28"/>
                  <w:szCs w:val="28"/>
                  <w:lang w:val="en-GB"/>
                </w:rPr>
                <w:t>Bay</w:t>
              </w:r>
            </w:hyperlink>
            <w:r w:rsidRPr="004F32CB">
              <w:rPr>
                <w:rFonts w:ascii="Arial" w:hAnsi="Arial" w:cs="Arial"/>
                <w:sz w:val="28"/>
                <w:szCs w:val="28"/>
                <w:lang w:val="en-GB"/>
              </w:rPr>
              <w:t xml:space="preserve"> </w:t>
            </w:r>
            <w:hyperlink r:id="rId13" w:history="1">
              <w:r w:rsidRPr="004F32CB">
                <w:rPr>
                  <w:rFonts w:ascii="Arial" w:hAnsi="Arial" w:cs="Arial"/>
                  <w:sz w:val="28"/>
                  <w:szCs w:val="28"/>
                  <w:lang w:val="en-GB"/>
                </w:rPr>
                <w:t>Area</w:t>
              </w:r>
            </w:hyperlink>
            <w:r w:rsidRPr="004F32CB">
              <w:rPr>
                <w:rFonts w:ascii="Arial" w:hAnsi="Arial" w:cs="Arial"/>
                <w:sz w:val="28"/>
                <w:szCs w:val="28"/>
                <w:lang w:val="en-GB"/>
              </w:rPr>
              <w:t>.</w:t>
            </w:r>
          </w:p>
          <w:p w:rsidR="004536F6" w:rsidRPr="004F32CB" w:rsidRDefault="004536F6" w:rsidP="009C541C">
            <w:pPr>
              <w:pStyle w:val="a7"/>
              <w:ind w:leftChars="0" w:left="388"/>
              <w:jc w:val="both"/>
              <w:rPr>
                <w:rFonts w:ascii="Arial" w:hAnsi="Arial" w:cs="Arial"/>
                <w:sz w:val="28"/>
                <w:szCs w:val="28"/>
                <w:lang w:val="en-GB" w:eastAsia="zh-HK"/>
              </w:rPr>
            </w:pPr>
          </w:p>
          <w:p w:rsidR="004536F6" w:rsidRPr="004F32CB" w:rsidRDefault="004536F6" w:rsidP="009C541C">
            <w:pPr>
              <w:pStyle w:val="a7"/>
              <w:widowControl/>
              <w:numPr>
                <w:ilvl w:val="0"/>
                <w:numId w:val="27"/>
              </w:numPr>
              <w:ind w:leftChars="0"/>
              <w:jc w:val="both"/>
              <w:rPr>
                <w:rFonts w:ascii="Arial" w:hAnsi="Arial" w:cs="Arial"/>
                <w:sz w:val="28"/>
                <w:szCs w:val="28"/>
                <w:lang w:val="en-GB" w:eastAsia="zh-HK"/>
              </w:rPr>
            </w:pPr>
            <w:r w:rsidRPr="004F32CB">
              <w:rPr>
                <w:rFonts w:ascii="Arial" w:hAnsi="Arial" w:cs="Arial"/>
                <w:sz w:val="28"/>
                <w:szCs w:val="28"/>
                <w:lang w:val="en-GB"/>
              </w:rPr>
              <w:t>To support Macao-funded non-bank payment institutions to conduct electronic payment business in the Mainland.</w:t>
            </w:r>
          </w:p>
          <w:p w:rsidR="004536F6" w:rsidRPr="004F32CB" w:rsidRDefault="004536F6" w:rsidP="009C541C">
            <w:pPr>
              <w:pStyle w:val="a7"/>
              <w:ind w:leftChars="0" w:left="388"/>
              <w:jc w:val="both"/>
              <w:rPr>
                <w:rFonts w:ascii="Arial" w:hAnsi="Arial" w:cs="Arial"/>
                <w:sz w:val="28"/>
                <w:szCs w:val="28"/>
                <w:lang w:val="en-GB" w:eastAsia="zh-HK"/>
              </w:rPr>
            </w:pPr>
          </w:p>
          <w:p w:rsidR="004536F6" w:rsidRPr="004F32CB" w:rsidRDefault="004536F6" w:rsidP="009C541C">
            <w:pPr>
              <w:pStyle w:val="a7"/>
              <w:widowControl/>
              <w:numPr>
                <w:ilvl w:val="0"/>
                <w:numId w:val="27"/>
              </w:numPr>
              <w:ind w:leftChars="0"/>
              <w:jc w:val="both"/>
              <w:rPr>
                <w:rFonts w:ascii="Arial" w:hAnsi="Arial" w:cs="Arial"/>
                <w:sz w:val="28"/>
                <w:szCs w:val="28"/>
                <w:lang w:val="en-GB" w:eastAsia="zh-HK"/>
              </w:rPr>
            </w:pPr>
            <w:r w:rsidRPr="004F32CB">
              <w:rPr>
                <w:rFonts w:ascii="Arial" w:hAnsi="Arial" w:cs="Arial"/>
                <w:sz w:val="28"/>
                <w:szCs w:val="28"/>
                <w:lang w:val="en-GB" w:eastAsia="zh-HK"/>
              </w:rPr>
              <w:t>To allow Macao-funded banks to take capital guarantee deposits for Mainland insurance companies.</w:t>
            </w:r>
          </w:p>
          <w:p w:rsidR="004536F6" w:rsidRPr="004F32CB" w:rsidRDefault="004536F6" w:rsidP="009C541C">
            <w:pPr>
              <w:pStyle w:val="a7"/>
              <w:widowControl/>
              <w:ind w:leftChars="0" w:left="0"/>
              <w:jc w:val="both"/>
              <w:rPr>
                <w:rFonts w:ascii="Arial" w:hAnsi="Arial" w:cs="Arial"/>
                <w:sz w:val="28"/>
                <w:szCs w:val="28"/>
                <w:lang w:val="en-GB" w:eastAsia="zh-HK"/>
              </w:rPr>
            </w:pPr>
          </w:p>
        </w:tc>
      </w:tr>
    </w:tbl>
    <w:p w:rsidR="004536F6" w:rsidRPr="004F32CB" w:rsidRDefault="004536F6" w:rsidP="004536F6">
      <w:pPr>
        <w:widowControl/>
        <w:rPr>
          <w:rFonts w:ascii="Arial" w:hAnsi="Arial" w:cs="Arial"/>
          <w:sz w:val="28"/>
          <w:lang w:val="en-GB" w:eastAsia="zh-HK"/>
        </w:rPr>
      </w:pPr>
      <w:r w:rsidRPr="004F32CB">
        <w:rPr>
          <w:rFonts w:ascii="Arial" w:hAnsi="Arial" w:cs="Arial"/>
          <w:sz w:val="28"/>
          <w:lang w:val="en-GB" w:eastAsia="zh-HK"/>
        </w:rPr>
        <w:lastRenderedPageBreak/>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158"/>
      </w:tblGrid>
      <w:tr w:rsidR="004536F6" w:rsidRPr="004F32CB" w:rsidTr="009C541C">
        <w:trPr>
          <w:trHeight w:val="581"/>
        </w:trPr>
        <w:tc>
          <w:tcPr>
            <w:tcW w:w="1866" w:type="dxa"/>
            <w:vMerge w:val="restart"/>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Sector</w:t>
            </w:r>
            <w:r w:rsidRPr="004F32CB">
              <w:rPr>
                <w:rFonts w:ascii="Arial" w:hAnsi="Arial" w:cs="Arial"/>
                <w:sz w:val="28"/>
                <w:szCs w:val="28"/>
                <w:lang w:val="en-GB" w:eastAsia="zh-HK"/>
              </w:rPr>
              <w:t xml:space="preserve">s or Sub-sectors </w:t>
            </w:r>
          </w:p>
        </w:tc>
        <w:tc>
          <w:tcPr>
            <w:tcW w:w="7173" w:type="dxa"/>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 xml:space="preserve">8. </w:t>
            </w:r>
            <w:r w:rsidRPr="004F32CB">
              <w:rPr>
                <w:rFonts w:ascii="Arial" w:hAnsi="Arial" w:cs="Arial"/>
                <w:sz w:val="28"/>
                <w:szCs w:val="28"/>
                <w:lang w:val="en-GB" w:eastAsia="zh-HK"/>
              </w:rPr>
              <w:t>Health related services and social services</w:t>
            </w:r>
          </w:p>
        </w:tc>
      </w:tr>
      <w:tr w:rsidR="004536F6" w:rsidRPr="004F32CB" w:rsidTr="009C541C">
        <w:trPr>
          <w:trHeight w:val="561"/>
        </w:trPr>
        <w:tc>
          <w:tcPr>
            <w:tcW w:w="1866" w:type="dxa"/>
            <w:vMerge/>
            <w:shd w:val="clear" w:color="auto" w:fill="auto"/>
          </w:tcPr>
          <w:p w:rsidR="004536F6" w:rsidRPr="004F32CB" w:rsidRDefault="004536F6" w:rsidP="009C541C">
            <w:pPr>
              <w:rPr>
                <w:rFonts w:ascii="Arial" w:hAnsi="Arial" w:cs="Arial"/>
                <w:sz w:val="28"/>
                <w:szCs w:val="28"/>
                <w:lang w:val="en-GB" w:eastAsia="zh-HK"/>
              </w:rPr>
            </w:pPr>
          </w:p>
        </w:tc>
        <w:tc>
          <w:tcPr>
            <w:tcW w:w="7173" w:type="dxa"/>
            <w:shd w:val="clear" w:color="auto" w:fill="auto"/>
          </w:tcPr>
          <w:p w:rsidR="004536F6" w:rsidRPr="004F32CB" w:rsidRDefault="004536F6" w:rsidP="009C541C">
            <w:pPr>
              <w:ind w:firstLineChars="100" w:firstLine="280"/>
              <w:rPr>
                <w:rFonts w:ascii="Arial" w:hAnsi="Arial" w:cs="Arial"/>
                <w:lang w:val="en-GB" w:eastAsia="zh-HK"/>
              </w:rPr>
            </w:pPr>
            <w:r w:rsidRPr="004F32CB">
              <w:rPr>
                <w:rFonts w:ascii="Arial" w:hAnsi="Arial" w:cs="Arial"/>
                <w:sz w:val="28"/>
                <w:szCs w:val="28"/>
                <w:lang w:val="en-GB" w:eastAsia="zh-HK"/>
              </w:rPr>
              <w:t>C</w:t>
            </w:r>
            <w:r w:rsidRPr="004F32CB">
              <w:rPr>
                <w:rFonts w:ascii="Arial" w:hAnsi="Arial" w:cs="Arial"/>
                <w:sz w:val="28"/>
                <w:szCs w:val="28"/>
                <w:lang w:val="en-GB"/>
              </w:rPr>
              <w:t>. Social services</w:t>
            </w:r>
          </w:p>
        </w:tc>
      </w:tr>
      <w:tr w:rsidR="004536F6" w:rsidRPr="004F32CB" w:rsidTr="009C541C">
        <w:trPr>
          <w:trHeight w:val="555"/>
        </w:trPr>
        <w:tc>
          <w:tcPr>
            <w:tcW w:w="1866" w:type="dxa"/>
            <w:vMerge/>
            <w:shd w:val="clear" w:color="auto" w:fill="auto"/>
          </w:tcPr>
          <w:p w:rsidR="004536F6" w:rsidRPr="004F32CB" w:rsidRDefault="004536F6" w:rsidP="009C541C">
            <w:pPr>
              <w:rPr>
                <w:rFonts w:ascii="Arial" w:hAnsi="Arial" w:cs="Arial"/>
                <w:sz w:val="28"/>
                <w:szCs w:val="28"/>
                <w:lang w:val="en-GB" w:eastAsia="zh-HK"/>
              </w:rPr>
            </w:pPr>
          </w:p>
        </w:tc>
        <w:tc>
          <w:tcPr>
            <w:tcW w:w="7173" w:type="dxa"/>
            <w:shd w:val="clear" w:color="auto" w:fill="auto"/>
          </w:tcPr>
          <w:p w:rsidR="004536F6" w:rsidRPr="004F32CB" w:rsidRDefault="004536F6" w:rsidP="004536F6">
            <w:pPr>
              <w:spacing w:afterLines="20" w:after="72"/>
              <w:ind w:leftChars="277" w:left="668" w:hangingChars="1" w:hanging="3"/>
              <w:jc w:val="both"/>
              <w:rPr>
                <w:rFonts w:ascii="Arial" w:hAnsi="Arial" w:cs="Arial"/>
                <w:color w:val="000000"/>
                <w:sz w:val="28"/>
                <w:szCs w:val="28"/>
                <w:lang w:val="en-GB"/>
              </w:rPr>
            </w:pPr>
            <w:r w:rsidRPr="004F32CB">
              <w:rPr>
                <w:rFonts w:ascii="Arial" w:hAnsi="Arial" w:cs="Arial"/>
                <w:color w:val="000000"/>
                <w:sz w:val="28"/>
                <w:szCs w:val="28"/>
                <w:lang w:val="en-GB"/>
              </w:rPr>
              <w:t>Welfare services delivered through residential institutions to old persons and the handicapped (CPC93311)</w:t>
            </w:r>
          </w:p>
          <w:p w:rsidR="004536F6" w:rsidRPr="004F32CB" w:rsidRDefault="004536F6" w:rsidP="004536F6">
            <w:pPr>
              <w:spacing w:afterLines="20" w:after="72"/>
              <w:ind w:leftChars="277" w:left="668" w:hangingChars="1" w:hanging="3"/>
              <w:jc w:val="both"/>
              <w:rPr>
                <w:rFonts w:ascii="Arial" w:hAnsi="Arial" w:cs="Arial"/>
                <w:lang w:val="en-GB" w:eastAsia="zh-HK"/>
              </w:rPr>
            </w:pPr>
            <w:r w:rsidRPr="004F32CB">
              <w:rPr>
                <w:rFonts w:ascii="Arial" w:hAnsi="Arial" w:cs="Arial"/>
                <w:color w:val="000000"/>
                <w:sz w:val="28"/>
                <w:szCs w:val="28"/>
                <w:lang w:val="en-GB"/>
              </w:rPr>
              <w:t>Welfare services not delivered through residential institutions (CPC93323)</w:t>
            </w:r>
          </w:p>
        </w:tc>
      </w:tr>
      <w:tr w:rsidR="004536F6" w:rsidRPr="004F32CB" w:rsidTr="009C541C">
        <w:tc>
          <w:tcPr>
            <w:tcW w:w="1866" w:type="dxa"/>
            <w:shd w:val="clear" w:color="auto" w:fill="auto"/>
          </w:tcPr>
          <w:p w:rsidR="004536F6" w:rsidRPr="004F32CB" w:rsidRDefault="004536F6" w:rsidP="009C541C">
            <w:pPr>
              <w:rPr>
                <w:rFonts w:ascii="Arial" w:hAnsi="Arial" w:cs="Arial"/>
                <w:sz w:val="28"/>
                <w:szCs w:val="28"/>
                <w:lang w:val="en-GB" w:eastAsia="zh-HK"/>
              </w:rPr>
            </w:pPr>
            <w:r w:rsidRPr="004F32CB">
              <w:rPr>
                <w:rFonts w:ascii="Arial" w:hAnsi="Arial" w:cs="Arial"/>
                <w:sz w:val="28"/>
                <w:szCs w:val="28"/>
                <w:lang w:val="en-GB" w:eastAsia="zh-HK"/>
              </w:rPr>
              <w:t>Specific commitments</w:t>
            </w:r>
          </w:p>
        </w:tc>
        <w:tc>
          <w:tcPr>
            <w:tcW w:w="7173" w:type="dxa"/>
            <w:shd w:val="clear" w:color="auto" w:fill="auto"/>
          </w:tcPr>
          <w:p w:rsidR="004536F6" w:rsidRPr="004F32CB" w:rsidRDefault="004536F6" w:rsidP="009C541C">
            <w:pPr>
              <w:jc w:val="both"/>
              <w:rPr>
                <w:rFonts w:ascii="Arial" w:hAnsi="Arial" w:cs="Arial"/>
                <w:sz w:val="28"/>
                <w:szCs w:val="28"/>
                <w:lang w:val="en-GB" w:eastAsia="zh-HK"/>
              </w:rPr>
            </w:pPr>
            <w:r w:rsidRPr="004F32CB">
              <w:rPr>
                <w:rFonts w:ascii="Arial" w:hAnsi="Arial" w:cs="Arial"/>
                <w:sz w:val="28"/>
                <w:szCs w:val="28"/>
                <w:lang w:val="en-GB"/>
              </w:rPr>
              <w:t xml:space="preserve">To allow contractual service providers employed by Macao service suppliers, in the mode of movement of natural persons, to provide social welfare services in the Mainland to old persons and the handicapped through residential institutions </w:t>
            </w:r>
            <w:r w:rsidRPr="004F32CB">
              <w:rPr>
                <w:rFonts w:ascii="Arial" w:hAnsi="Arial" w:cs="Arial"/>
                <w:sz w:val="28"/>
                <w:szCs w:val="28"/>
                <w:lang w:val="en-GB" w:eastAsia="zh-HK"/>
              </w:rPr>
              <w:t xml:space="preserve">(CPC93311) </w:t>
            </w:r>
            <w:r w:rsidRPr="004F32CB">
              <w:rPr>
                <w:rFonts w:ascii="Arial" w:hAnsi="Arial" w:cs="Arial"/>
                <w:sz w:val="28"/>
                <w:szCs w:val="28"/>
                <w:lang w:val="en-GB"/>
              </w:rPr>
              <w:t xml:space="preserve">and not through residential institutions </w:t>
            </w:r>
            <w:r w:rsidRPr="004F32CB">
              <w:rPr>
                <w:rFonts w:ascii="Arial" w:hAnsi="Arial" w:cs="Arial"/>
                <w:sz w:val="28"/>
                <w:szCs w:val="28"/>
                <w:lang w:val="en-GB" w:eastAsia="zh-HK"/>
              </w:rPr>
              <w:t>(CPC93323)</w:t>
            </w:r>
            <w:r w:rsidRPr="004F32CB">
              <w:rPr>
                <w:rFonts w:ascii="Arial" w:hAnsi="Arial" w:cs="Arial"/>
                <w:sz w:val="28"/>
                <w:szCs w:val="28"/>
                <w:lang w:val="en-GB"/>
              </w:rPr>
              <w:t>.</w:t>
            </w:r>
          </w:p>
          <w:p w:rsidR="004536F6" w:rsidRPr="004F32CB" w:rsidRDefault="004536F6" w:rsidP="009C541C">
            <w:pPr>
              <w:jc w:val="both"/>
              <w:rPr>
                <w:rFonts w:ascii="Arial" w:hAnsi="Arial" w:cs="Arial"/>
                <w:sz w:val="28"/>
                <w:szCs w:val="28"/>
                <w:lang w:val="en-GB" w:eastAsia="zh-HK"/>
              </w:rPr>
            </w:pPr>
          </w:p>
        </w:tc>
      </w:tr>
    </w:tbl>
    <w:p w:rsidR="004536F6" w:rsidRPr="004F32CB" w:rsidRDefault="004536F6" w:rsidP="004536F6">
      <w:pPr>
        <w:rPr>
          <w:rFonts w:ascii="Arial" w:hAnsi="Arial" w:cs="Arial"/>
          <w:sz w:val="28"/>
          <w:lang w:val="en-GB" w:eastAsia="zh-HK"/>
        </w:rPr>
      </w:pPr>
    </w:p>
    <w:p w:rsidR="004536F6" w:rsidRPr="004F32CB" w:rsidRDefault="004536F6" w:rsidP="004536F6">
      <w:pPr>
        <w:widowControl/>
        <w:rPr>
          <w:rFonts w:ascii="Arial" w:hAnsi="Arial" w:cs="Arial"/>
          <w:sz w:val="28"/>
          <w:lang w:val="en-GB" w:eastAsia="zh-HK"/>
        </w:rPr>
      </w:pPr>
      <w:r w:rsidRPr="004F32CB">
        <w:rPr>
          <w:rFonts w:ascii="Arial" w:hAnsi="Arial" w:cs="Arial"/>
          <w:sz w:val="28"/>
          <w:lang w:val="en-GB" w:eastAsia="zh-HK"/>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158"/>
      </w:tblGrid>
      <w:tr w:rsidR="004536F6" w:rsidRPr="004F32CB" w:rsidTr="009C541C">
        <w:trPr>
          <w:trHeight w:val="581"/>
        </w:trPr>
        <w:tc>
          <w:tcPr>
            <w:tcW w:w="1881" w:type="dxa"/>
            <w:vMerge w:val="restart"/>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Sector</w:t>
            </w:r>
            <w:r w:rsidRPr="004F32CB">
              <w:rPr>
                <w:rFonts w:ascii="Arial" w:hAnsi="Arial" w:cs="Arial"/>
                <w:sz w:val="28"/>
                <w:szCs w:val="28"/>
                <w:lang w:val="en-GB" w:eastAsia="zh-HK"/>
              </w:rPr>
              <w:t xml:space="preserve">s or Sub-sectors </w:t>
            </w:r>
          </w:p>
        </w:tc>
        <w:tc>
          <w:tcPr>
            <w:tcW w:w="7158" w:type="dxa"/>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9. Tourism and travel related services</w:t>
            </w:r>
          </w:p>
        </w:tc>
      </w:tr>
      <w:tr w:rsidR="004536F6" w:rsidRPr="004F32CB" w:rsidTr="009C541C">
        <w:trPr>
          <w:trHeight w:val="1659"/>
        </w:trPr>
        <w:tc>
          <w:tcPr>
            <w:tcW w:w="1866" w:type="dxa"/>
            <w:vMerge/>
            <w:shd w:val="clear" w:color="auto" w:fill="auto"/>
          </w:tcPr>
          <w:p w:rsidR="004536F6" w:rsidRPr="004F32CB" w:rsidRDefault="004536F6" w:rsidP="009C541C">
            <w:pPr>
              <w:rPr>
                <w:rFonts w:ascii="Arial" w:hAnsi="Arial" w:cs="Arial"/>
                <w:sz w:val="28"/>
                <w:szCs w:val="28"/>
                <w:lang w:val="en-GB" w:eastAsia="zh-HK"/>
              </w:rPr>
            </w:pPr>
          </w:p>
        </w:tc>
        <w:tc>
          <w:tcPr>
            <w:tcW w:w="7173" w:type="dxa"/>
            <w:shd w:val="clear" w:color="auto" w:fill="auto"/>
          </w:tcPr>
          <w:p w:rsidR="004536F6" w:rsidRPr="004F32CB" w:rsidRDefault="004536F6" w:rsidP="009C541C">
            <w:pPr>
              <w:ind w:leftChars="162" w:left="812" w:hangingChars="151" w:hanging="423"/>
              <w:rPr>
                <w:rFonts w:ascii="Arial" w:hAnsi="Arial" w:cs="Arial"/>
                <w:sz w:val="28"/>
                <w:lang w:val="en-GB"/>
              </w:rPr>
            </w:pPr>
            <w:r w:rsidRPr="004F32CB">
              <w:rPr>
                <w:rFonts w:ascii="Arial" w:hAnsi="Arial" w:cs="Arial"/>
                <w:sz w:val="28"/>
                <w:lang w:val="en-GB"/>
              </w:rPr>
              <w:t>A. Hotels (including apartment buildings) and restaurants (CPC641-643)</w:t>
            </w:r>
          </w:p>
          <w:p w:rsidR="004536F6" w:rsidRPr="004F32CB" w:rsidRDefault="004536F6" w:rsidP="009C541C">
            <w:pPr>
              <w:ind w:leftChars="162" w:left="812" w:hangingChars="151" w:hanging="423"/>
              <w:rPr>
                <w:rFonts w:ascii="Arial" w:hAnsi="Arial" w:cs="Arial"/>
                <w:sz w:val="28"/>
                <w:lang w:val="en-GB"/>
              </w:rPr>
            </w:pPr>
            <w:r w:rsidRPr="004F32CB">
              <w:rPr>
                <w:rFonts w:ascii="Arial" w:hAnsi="Arial" w:cs="Arial"/>
                <w:sz w:val="28"/>
                <w:lang w:val="en-GB"/>
              </w:rPr>
              <w:t>B. Travel agency and tour operator (CPC7471)</w:t>
            </w:r>
          </w:p>
          <w:p w:rsidR="004536F6" w:rsidRPr="004F32CB" w:rsidRDefault="004536F6" w:rsidP="009C541C">
            <w:pPr>
              <w:ind w:leftChars="162" w:left="812" w:hangingChars="151" w:hanging="423"/>
              <w:rPr>
                <w:rFonts w:ascii="Arial" w:hAnsi="Arial" w:cs="Arial"/>
                <w:sz w:val="28"/>
                <w:lang w:val="en-GB"/>
              </w:rPr>
            </w:pPr>
            <w:r w:rsidRPr="004F32CB">
              <w:rPr>
                <w:rFonts w:ascii="Arial" w:hAnsi="Arial" w:cs="Arial"/>
                <w:sz w:val="28"/>
                <w:lang w:val="en-GB"/>
              </w:rPr>
              <w:t>C. Tourist guides services (CPC7472)</w:t>
            </w:r>
          </w:p>
          <w:p w:rsidR="004536F6" w:rsidRPr="004F32CB" w:rsidRDefault="004536F6" w:rsidP="009C541C">
            <w:pPr>
              <w:ind w:leftChars="162" w:left="812" w:hangingChars="151" w:hanging="423"/>
              <w:rPr>
                <w:rFonts w:ascii="Arial" w:hAnsi="Arial" w:cs="Arial"/>
                <w:sz w:val="28"/>
                <w:lang w:val="en-GB"/>
              </w:rPr>
            </w:pPr>
            <w:r w:rsidRPr="004F32CB">
              <w:rPr>
                <w:rFonts w:ascii="Arial" w:hAnsi="Arial" w:cs="Arial"/>
                <w:sz w:val="28"/>
                <w:lang w:val="en-GB"/>
              </w:rPr>
              <w:t>Others</w:t>
            </w:r>
          </w:p>
        </w:tc>
      </w:tr>
      <w:tr w:rsidR="004536F6" w:rsidRPr="004F32CB" w:rsidTr="009C541C">
        <w:tc>
          <w:tcPr>
            <w:tcW w:w="1881" w:type="dxa"/>
            <w:shd w:val="clear" w:color="auto" w:fill="auto"/>
          </w:tcPr>
          <w:p w:rsidR="004536F6" w:rsidRPr="004F32CB" w:rsidRDefault="004536F6" w:rsidP="009C541C">
            <w:pPr>
              <w:rPr>
                <w:rFonts w:ascii="Arial" w:hAnsi="Arial" w:cs="Arial"/>
                <w:sz w:val="28"/>
                <w:szCs w:val="28"/>
                <w:lang w:val="en-GB" w:eastAsia="zh-HK"/>
              </w:rPr>
            </w:pPr>
            <w:r w:rsidRPr="004F32CB">
              <w:rPr>
                <w:rFonts w:ascii="Arial" w:hAnsi="Arial" w:cs="Arial"/>
                <w:sz w:val="28"/>
                <w:szCs w:val="28"/>
                <w:lang w:val="en-GB" w:eastAsia="zh-HK"/>
              </w:rPr>
              <w:t>Specific commitments</w:t>
            </w:r>
          </w:p>
        </w:tc>
        <w:tc>
          <w:tcPr>
            <w:tcW w:w="7158" w:type="dxa"/>
            <w:shd w:val="clear" w:color="auto" w:fill="auto"/>
          </w:tcPr>
          <w:p w:rsidR="004536F6" w:rsidRPr="004F32CB" w:rsidRDefault="004536F6" w:rsidP="009C541C">
            <w:pPr>
              <w:pStyle w:val="a7"/>
              <w:numPr>
                <w:ilvl w:val="0"/>
                <w:numId w:val="14"/>
              </w:numPr>
              <w:snapToGrid w:val="0"/>
              <w:ind w:leftChars="0"/>
              <w:jc w:val="both"/>
              <w:rPr>
                <w:rFonts w:ascii="Arial" w:hAnsi="Arial" w:cs="Arial"/>
                <w:sz w:val="28"/>
                <w:szCs w:val="28"/>
                <w:lang w:val="en-GB" w:eastAsia="zh-HK"/>
              </w:rPr>
            </w:pPr>
            <w:r w:rsidRPr="004F32CB">
              <w:rPr>
                <w:rFonts w:ascii="Arial" w:hAnsi="Arial" w:cs="Arial"/>
                <w:sz w:val="28"/>
                <w:szCs w:val="28"/>
                <w:lang w:val="en-GB" w:eastAsia="zh-HK"/>
              </w:rPr>
              <w:t xml:space="preserve">To allow residents of </w:t>
            </w:r>
            <w:r w:rsidRPr="004F32CB">
              <w:rPr>
                <w:rFonts w:ascii="Arial" w:hAnsi="Arial" w:cs="Arial"/>
                <w:sz w:val="28"/>
                <w:szCs w:val="28"/>
                <w:lang w:val="en-GB"/>
              </w:rPr>
              <w:t xml:space="preserve">Beijing and other Mainland </w:t>
            </w:r>
            <w:r w:rsidRPr="004F32CB">
              <w:rPr>
                <w:rFonts w:ascii="Arial" w:hAnsi="Arial" w:cs="Arial"/>
                <w:sz w:val="28"/>
                <w:szCs w:val="28"/>
                <w:lang w:val="en-GB" w:eastAsia="zh-HK"/>
              </w:rPr>
              <w:t>municipalities</w:t>
            </w:r>
            <w:r w:rsidRPr="004F32CB">
              <w:rPr>
                <w:rFonts w:ascii="Arial" w:hAnsi="Arial" w:cs="Arial"/>
                <w:sz w:val="28"/>
                <w:szCs w:val="28"/>
                <w:lang w:val="en-GB"/>
              </w:rPr>
              <w:t xml:space="preserve"> (a total of 49 </w:t>
            </w:r>
            <w:r w:rsidRPr="004F32CB">
              <w:rPr>
                <w:rFonts w:ascii="Arial" w:hAnsi="Arial" w:cs="Arial"/>
                <w:sz w:val="28"/>
                <w:szCs w:val="28"/>
                <w:lang w:val="en-GB" w:eastAsia="zh-HK"/>
              </w:rPr>
              <w:t>municipalities</w:t>
            </w:r>
            <w:r w:rsidRPr="004F32CB">
              <w:rPr>
                <w:rFonts w:ascii="Arial" w:hAnsi="Arial" w:cs="Arial"/>
                <w:sz w:val="28"/>
                <w:szCs w:val="28"/>
                <w:lang w:val="en-GB"/>
              </w:rPr>
              <w:t>) to visit Macao individually for tourism</w:t>
            </w:r>
            <w:r w:rsidRPr="004F32CB">
              <w:rPr>
                <w:rFonts w:ascii="Arial" w:hAnsi="Arial" w:cs="Arial"/>
                <w:sz w:val="28"/>
                <w:szCs w:val="28"/>
                <w:lang w:val="en-GB" w:eastAsia="zh-HK"/>
              </w:rPr>
              <w:t xml:space="preserve">, </w:t>
            </w:r>
            <w:r w:rsidRPr="004F32CB">
              <w:rPr>
                <w:rFonts w:ascii="Arial" w:hAnsi="Arial" w:cs="Arial"/>
                <w:sz w:val="28"/>
                <w:szCs w:val="28"/>
                <w:lang w:val="en-GB"/>
              </w:rPr>
              <w:t>among which</w:t>
            </w:r>
            <w:r w:rsidRPr="004F32CB">
              <w:rPr>
                <w:rFonts w:ascii="Arial" w:hAnsi="Arial" w:cs="Arial"/>
                <w:sz w:val="28"/>
                <w:szCs w:val="28"/>
                <w:lang w:val="en-GB" w:eastAsia="zh-HK"/>
              </w:rPr>
              <w:t xml:space="preserve"> to allow the same in respect of the whole of Guangdong Province not later than 1 July 2004</w:t>
            </w:r>
            <w:r w:rsidRPr="004F32CB">
              <w:rPr>
                <w:rFonts w:ascii="Arial" w:hAnsi="Arial" w:cs="Arial"/>
                <w:sz w:val="28"/>
                <w:szCs w:val="28"/>
                <w:lang w:val="en-GB"/>
              </w:rPr>
              <w:t>.</w:t>
            </w:r>
          </w:p>
          <w:p w:rsidR="004536F6" w:rsidRPr="004F32CB" w:rsidRDefault="004536F6" w:rsidP="009C541C">
            <w:pPr>
              <w:pStyle w:val="a7"/>
              <w:snapToGrid w:val="0"/>
              <w:ind w:leftChars="0" w:left="360"/>
              <w:rPr>
                <w:rFonts w:ascii="Arial" w:hAnsi="Arial" w:cs="Arial"/>
                <w:sz w:val="28"/>
                <w:szCs w:val="28"/>
                <w:lang w:val="en-GB" w:eastAsia="zh-HK"/>
              </w:rPr>
            </w:pPr>
          </w:p>
          <w:p w:rsidR="004536F6" w:rsidRPr="004F32CB" w:rsidRDefault="004536F6" w:rsidP="009C541C">
            <w:pPr>
              <w:pStyle w:val="a7"/>
              <w:numPr>
                <w:ilvl w:val="0"/>
                <w:numId w:val="14"/>
              </w:numPr>
              <w:snapToGrid w:val="0"/>
              <w:ind w:leftChars="0"/>
              <w:jc w:val="both"/>
              <w:rPr>
                <w:rFonts w:ascii="Arial" w:hAnsi="Arial" w:cs="Arial"/>
                <w:sz w:val="28"/>
                <w:szCs w:val="28"/>
                <w:lang w:val="en-GB" w:eastAsia="zh-HK"/>
              </w:rPr>
            </w:pPr>
            <w:r w:rsidRPr="004F32CB">
              <w:rPr>
                <w:rFonts w:ascii="Arial" w:hAnsi="Arial" w:cs="Arial"/>
                <w:sz w:val="28"/>
                <w:szCs w:val="28"/>
                <w:lang w:val="en-GB" w:eastAsia="zh-HK"/>
              </w:rPr>
              <w:t>Optimising the current "144-hour facilitation visa" policy in Guangdong Province through relaxing the requirement to pre-register the outbound control point, and reviewing the requirement regarding tour size at an appropriate juncture.</w:t>
            </w:r>
          </w:p>
          <w:p w:rsidR="004536F6" w:rsidRPr="004F32CB" w:rsidRDefault="004536F6" w:rsidP="009C541C">
            <w:pPr>
              <w:pStyle w:val="a7"/>
              <w:snapToGrid w:val="0"/>
              <w:ind w:leftChars="0" w:left="360"/>
              <w:jc w:val="both"/>
              <w:rPr>
                <w:rFonts w:ascii="Arial" w:hAnsi="Arial" w:cs="Arial"/>
                <w:sz w:val="28"/>
                <w:szCs w:val="28"/>
                <w:lang w:val="en-GB" w:eastAsia="zh-HK"/>
              </w:rPr>
            </w:pPr>
          </w:p>
          <w:p w:rsidR="004536F6" w:rsidRPr="004F32CB" w:rsidRDefault="004536F6" w:rsidP="009C541C">
            <w:pPr>
              <w:pStyle w:val="a7"/>
              <w:numPr>
                <w:ilvl w:val="0"/>
                <w:numId w:val="14"/>
              </w:numPr>
              <w:snapToGrid w:val="0"/>
              <w:ind w:leftChars="0"/>
              <w:jc w:val="both"/>
              <w:rPr>
                <w:rFonts w:ascii="Arial" w:hAnsi="Arial" w:cs="Arial"/>
                <w:sz w:val="28"/>
                <w:szCs w:val="28"/>
                <w:lang w:val="en-GB" w:eastAsia="zh-HK"/>
              </w:rPr>
            </w:pPr>
            <w:r w:rsidRPr="004F32CB">
              <w:rPr>
                <w:rFonts w:ascii="Arial" w:hAnsi="Arial" w:cs="Arial"/>
                <w:sz w:val="28"/>
                <w:szCs w:val="28"/>
                <w:lang w:val="en-GB" w:eastAsia="zh-HK"/>
              </w:rPr>
              <w:t>Optimising the “144-hour visa-exemption transit” policy for foreign group tours entering the Pearl River Delta Area and Shantou from Macao through increasing the number of inbound control points and expanding the area allowed to stay.</w:t>
            </w:r>
          </w:p>
          <w:p w:rsidR="004536F6" w:rsidRPr="004F32CB" w:rsidRDefault="004536F6" w:rsidP="009C541C">
            <w:pPr>
              <w:pStyle w:val="a7"/>
              <w:snapToGrid w:val="0"/>
              <w:rPr>
                <w:rFonts w:ascii="Arial" w:hAnsi="Arial" w:cs="Arial"/>
                <w:sz w:val="28"/>
                <w:szCs w:val="28"/>
                <w:lang w:val="en-GB" w:eastAsia="zh-HK"/>
              </w:rPr>
            </w:pPr>
          </w:p>
          <w:p w:rsidR="004536F6" w:rsidRPr="004F32CB" w:rsidRDefault="004536F6" w:rsidP="009C541C">
            <w:pPr>
              <w:pStyle w:val="a7"/>
              <w:numPr>
                <w:ilvl w:val="0"/>
                <w:numId w:val="14"/>
              </w:numPr>
              <w:snapToGrid w:val="0"/>
              <w:ind w:leftChars="0"/>
              <w:jc w:val="both"/>
              <w:rPr>
                <w:rFonts w:ascii="Arial" w:hAnsi="Arial" w:cs="Arial"/>
                <w:sz w:val="28"/>
                <w:szCs w:val="28"/>
                <w:lang w:val="en-GB" w:eastAsia="zh-HK"/>
              </w:rPr>
            </w:pPr>
            <w:r w:rsidRPr="004F32CB">
              <w:rPr>
                <w:rFonts w:ascii="Arial" w:hAnsi="Arial" w:cs="Arial"/>
                <w:sz w:val="28"/>
                <w:szCs w:val="28"/>
                <w:lang w:val="en-GB" w:eastAsia="zh-HK"/>
              </w:rPr>
              <w:t xml:space="preserve">To allow Macao permanent residents with Chinese citizenship to take the "Mainland Qualification Examination for Tourist Guide". Those who have passed the examination can obtain the "Mainland Tourist Guide Certificate" </w:t>
            </w:r>
            <w:r w:rsidRPr="004F32CB">
              <w:rPr>
                <w:rFonts w:ascii="Arial" w:hAnsi="Arial" w:cs="Arial"/>
                <w:sz w:val="28"/>
                <w:szCs w:val="28"/>
                <w:lang w:val="en-GB"/>
              </w:rPr>
              <w:t xml:space="preserve">and register to obtain tourist guide credential </w:t>
            </w:r>
            <w:r w:rsidRPr="004F32CB">
              <w:rPr>
                <w:rFonts w:ascii="Arial" w:hAnsi="Arial" w:cs="Arial"/>
                <w:sz w:val="28"/>
                <w:szCs w:val="28"/>
                <w:lang w:val="en-GB" w:eastAsia="zh-HK"/>
              </w:rPr>
              <w:t>in accordance with the relevant requirements.</w:t>
            </w:r>
            <w:r w:rsidRPr="004F32CB">
              <w:rPr>
                <w:lang w:val="en-GB"/>
              </w:rPr>
              <w:t xml:space="preserve"> </w:t>
            </w:r>
            <w:r w:rsidRPr="004F32CB">
              <w:rPr>
                <w:rFonts w:ascii="Arial" w:hAnsi="Arial" w:cs="Arial"/>
                <w:sz w:val="28"/>
                <w:szCs w:val="28"/>
                <w:lang w:val="en-GB"/>
              </w:rPr>
              <w:t>Those who have obtained the Mainland tourist guide credential can become</w:t>
            </w:r>
            <w:r w:rsidRPr="004F32CB">
              <w:rPr>
                <w:rFonts w:ascii="Arial" w:hAnsi="Arial" w:cs="Arial"/>
                <w:sz w:val="28"/>
                <w:szCs w:val="28"/>
                <w:lang w:val="en-GB" w:eastAsia="zh-HK"/>
              </w:rPr>
              <w:t xml:space="preserve"> Mainland outbound tour escort </w:t>
            </w:r>
            <w:r w:rsidRPr="004F32CB">
              <w:rPr>
                <w:rFonts w:ascii="Arial" w:hAnsi="Arial" w:cs="Arial"/>
                <w:sz w:val="28"/>
                <w:szCs w:val="28"/>
                <w:lang w:val="en-GB"/>
              </w:rPr>
              <w:t>by filing of records (excluding tour escort credential for outbound group tours to Taiwan) in accordance with the relevant requirements</w:t>
            </w:r>
            <w:r w:rsidRPr="004F32CB">
              <w:rPr>
                <w:rFonts w:ascii="Arial" w:hAnsi="Arial" w:cs="Arial"/>
                <w:sz w:val="28"/>
                <w:szCs w:val="28"/>
                <w:lang w:val="en-GB" w:eastAsia="zh-HK"/>
              </w:rPr>
              <w:t>.</w:t>
            </w:r>
          </w:p>
          <w:p w:rsidR="004536F6" w:rsidRPr="004F32CB" w:rsidRDefault="004536F6" w:rsidP="009C541C">
            <w:pPr>
              <w:pStyle w:val="a7"/>
              <w:snapToGrid w:val="0"/>
              <w:ind w:leftChars="0" w:left="360"/>
              <w:jc w:val="both"/>
              <w:rPr>
                <w:rFonts w:ascii="Arial" w:hAnsi="Arial" w:cs="Arial"/>
                <w:sz w:val="28"/>
                <w:szCs w:val="28"/>
                <w:lang w:val="en-GB" w:eastAsia="zh-HK"/>
              </w:rPr>
            </w:pPr>
          </w:p>
          <w:p w:rsidR="004536F6" w:rsidRPr="004F32CB" w:rsidRDefault="004536F6" w:rsidP="009C541C">
            <w:pPr>
              <w:pStyle w:val="a7"/>
              <w:numPr>
                <w:ilvl w:val="0"/>
                <w:numId w:val="14"/>
              </w:numPr>
              <w:snapToGrid w:val="0"/>
              <w:ind w:leftChars="0"/>
              <w:jc w:val="both"/>
              <w:rPr>
                <w:rFonts w:ascii="Arial" w:hAnsi="Arial" w:cs="Arial"/>
                <w:sz w:val="28"/>
                <w:szCs w:val="28"/>
                <w:lang w:val="en-GB" w:eastAsia="zh-HK"/>
              </w:rPr>
            </w:pPr>
            <w:r w:rsidRPr="004F32CB">
              <w:rPr>
                <w:rFonts w:ascii="Arial" w:hAnsi="Arial" w:cs="Arial"/>
                <w:sz w:val="28"/>
                <w:szCs w:val="28"/>
                <w:lang w:val="en-GB" w:eastAsia="zh-HK"/>
              </w:rPr>
              <w:t xml:space="preserve">Mainland travel agents authorised to operate group tours to Taiwan can organise group tours for Mainland residents who hold valid exit/entry permit </w:t>
            </w:r>
            <w:r w:rsidRPr="004F32CB">
              <w:rPr>
                <w:rFonts w:ascii="Arial" w:hAnsi="Arial" w:cs="Arial"/>
                <w:sz w:val="28"/>
                <w:szCs w:val="28"/>
                <w:lang w:val="en-GB" w:eastAsia="zh-HK"/>
              </w:rPr>
              <w:lastRenderedPageBreak/>
              <w:t>for travelling to and from Taiwan and travel endorsement (type L) to enter and remain in Macao in transit. This measure aims to facilitate travel trade in the Mainland and Macao to develop multi-destination tour products.</w:t>
            </w:r>
          </w:p>
          <w:p w:rsidR="004536F6" w:rsidRPr="004F32CB" w:rsidRDefault="004536F6" w:rsidP="009C541C">
            <w:pPr>
              <w:pStyle w:val="a7"/>
              <w:rPr>
                <w:rFonts w:ascii="Arial" w:hAnsi="Arial" w:cs="Arial"/>
                <w:sz w:val="28"/>
                <w:szCs w:val="28"/>
                <w:lang w:val="en-GB" w:eastAsia="zh-HK"/>
              </w:rPr>
            </w:pPr>
          </w:p>
          <w:p w:rsidR="004536F6" w:rsidRPr="004F32CB" w:rsidRDefault="004536F6" w:rsidP="009C541C">
            <w:pPr>
              <w:pStyle w:val="a7"/>
              <w:numPr>
                <w:ilvl w:val="0"/>
                <w:numId w:val="14"/>
              </w:numPr>
              <w:ind w:leftChars="0"/>
              <w:jc w:val="both"/>
              <w:rPr>
                <w:rFonts w:ascii="Arial" w:hAnsi="Arial" w:cs="Arial"/>
                <w:sz w:val="28"/>
                <w:szCs w:val="28"/>
                <w:lang w:val="en-GB" w:eastAsia="zh-HK"/>
              </w:rPr>
            </w:pPr>
            <w:r w:rsidRPr="004F32CB">
              <w:rPr>
                <w:rFonts w:ascii="Arial" w:hAnsi="Arial" w:cs="Arial"/>
                <w:sz w:val="28"/>
                <w:szCs w:val="28"/>
                <w:lang w:val="en-GB" w:eastAsia="zh-HK"/>
              </w:rPr>
              <w:t>To allow contractual service providers employed by Macao service suppliers, in the mode of movement of natural persons, to provide services under this sector or sub-sector in the Mainland</w:t>
            </w:r>
            <w:r w:rsidRPr="004F32CB">
              <w:rPr>
                <w:lang w:val="en-GB"/>
              </w:rPr>
              <w:t>.</w:t>
            </w:r>
          </w:p>
          <w:p w:rsidR="004536F6" w:rsidRPr="004F32CB" w:rsidRDefault="004536F6" w:rsidP="009C541C">
            <w:pPr>
              <w:rPr>
                <w:rFonts w:ascii="Arial" w:hAnsi="Arial" w:cs="Arial"/>
                <w:sz w:val="28"/>
                <w:szCs w:val="28"/>
                <w:lang w:val="en-GB" w:eastAsia="zh-HK"/>
              </w:rPr>
            </w:pPr>
          </w:p>
        </w:tc>
      </w:tr>
    </w:tbl>
    <w:p w:rsidR="004536F6" w:rsidRPr="004F32CB" w:rsidRDefault="004536F6" w:rsidP="004536F6">
      <w:pPr>
        <w:rPr>
          <w:rFonts w:ascii="Arial" w:hAnsi="Arial" w:cs="Arial"/>
          <w:sz w:val="28"/>
          <w:lang w:val="en-GB" w:eastAsia="zh-HK"/>
        </w:rPr>
      </w:pPr>
    </w:p>
    <w:p w:rsidR="004536F6" w:rsidRPr="004F32CB" w:rsidRDefault="004536F6" w:rsidP="004536F6">
      <w:pPr>
        <w:widowControl/>
        <w:rPr>
          <w:rFonts w:ascii="Arial" w:hAnsi="Arial" w:cs="Arial"/>
          <w:sz w:val="28"/>
          <w:lang w:val="en-GB" w:eastAsia="zh-HK"/>
        </w:rPr>
      </w:pPr>
      <w:r w:rsidRPr="004F32CB">
        <w:rPr>
          <w:rFonts w:ascii="Arial" w:hAnsi="Arial" w:cs="Arial"/>
          <w:sz w:val="28"/>
          <w:lang w:val="en-GB" w:eastAsia="zh-HK"/>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158"/>
      </w:tblGrid>
      <w:tr w:rsidR="004536F6" w:rsidRPr="004F32CB" w:rsidTr="009C541C">
        <w:trPr>
          <w:trHeight w:val="581"/>
        </w:trPr>
        <w:tc>
          <w:tcPr>
            <w:tcW w:w="1881" w:type="dxa"/>
            <w:vMerge w:val="restart"/>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Sector</w:t>
            </w:r>
            <w:r w:rsidRPr="004F32CB">
              <w:rPr>
                <w:rFonts w:ascii="Arial" w:hAnsi="Arial" w:cs="Arial"/>
                <w:sz w:val="28"/>
                <w:szCs w:val="28"/>
                <w:lang w:val="en-GB" w:eastAsia="zh-HK"/>
              </w:rPr>
              <w:t xml:space="preserve">s or Sub-sectors </w:t>
            </w:r>
          </w:p>
        </w:tc>
        <w:tc>
          <w:tcPr>
            <w:tcW w:w="7158" w:type="dxa"/>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1</w:t>
            </w:r>
            <w:r w:rsidRPr="004F32CB">
              <w:rPr>
                <w:rFonts w:ascii="Arial" w:hAnsi="Arial" w:cs="Arial"/>
                <w:sz w:val="28"/>
                <w:szCs w:val="28"/>
                <w:lang w:val="en-GB" w:eastAsia="zh-HK"/>
              </w:rPr>
              <w:t>0</w:t>
            </w:r>
            <w:r w:rsidRPr="004F32CB">
              <w:rPr>
                <w:rFonts w:ascii="Arial" w:hAnsi="Arial" w:cs="Arial"/>
                <w:sz w:val="28"/>
                <w:szCs w:val="28"/>
                <w:lang w:val="en-GB"/>
              </w:rPr>
              <w:t xml:space="preserve">. </w:t>
            </w:r>
            <w:r w:rsidRPr="004F32CB">
              <w:rPr>
                <w:rFonts w:ascii="Arial" w:hAnsi="Arial" w:cs="Arial"/>
                <w:sz w:val="28"/>
                <w:szCs w:val="28"/>
                <w:lang w:val="en-GB" w:eastAsia="zh-HK"/>
              </w:rPr>
              <w:t>Recreational, Cultural and Sporting</w:t>
            </w:r>
            <w:r w:rsidRPr="004F32CB">
              <w:rPr>
                <w:rFonts w:ascii="Arial" w:hAnsi="Arial" w:cs="Arial"/>
                <w:sz w:val="28"/>
                <w:szCs w:val="28"/>
                <w:lang w:val="en-GB"/>
              </w:rPr>
              <w:t xml:space="preserve"> services</w:t>
            </w:r>
          </w:p>
        </w:tc>
      </w:tr>
      <w:tr w:rsidR="004536F6" w:rsidRPr="004F32CB" w:rsidTr="009C541C">
        <w:trPr>
          <w:trHeight w:val="885"/>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ind w:leftChars="162" w:left="669" w:hangingChars="100" w:hanging="280"/>
              <w:rPr>
                <w:rFonts w:ascii="Arial" w:hAnsi="Arial" w:cs="Arial"/>
                <w:lang w:val="en-GB" w:eastAsia="zh-HK"/>
              </w:rPr>
            </w:pPr>
            <w:r w:rsidRPr="004F32CB">
              <w:rPr>
                <w:rFonts w:ascii="Arial" w:hAnsi="Arial" w:cs="Arial"/>
                <w:sz w:val="28"/>
                <w:szCs w:val="28"/>
                <w:lang w:val="en-GB" w:eastAsia="zh-HK"/>
              </w:rPr>
              <w:t xml:space="preserve">A. Entertainment services (other than </w:t>
            </w:r>
            <w:proofErr w:type="spellStart"/>
            <w:r w:rsidRPr="004F32CB">
              <w:rPr>
                <w:rFonts w:ascii="Arial" w:hAnsi="Arial" w:cs="Arial"/>
                <w:sz w:val="28"/>
                <w:szCs w:val="28"/>
                <w:lang w:val="en-GB" w:eastAsia="zh-HK"/>
              </w:rPr>
              <w:t>audiovisual</w:t>
            </w:r>
            <w:proofErr w:type="spellEnd"/>
            <w:r w:rsidRPr="004F32CB">
              <w:rPr>
                <w:rFonts w:ascii="Arial" w:hAnsi="Arial" w:cs="Arial"/>
                <w:sz w:val="28"/>
                <w:szCs w:val="28"/>
                <w:lang w:val="en-GB" w:eastAsia="zh-HK"/>
              </w:rPr>
              <w:t xml:space="preserve"> services) (CPC9619)</w:t>
            </w:r>
          </w:p>
        </w:tc>
      </w:tr>
      <w:tr w:rsidR="004536F6" w:rsidRPr="004F32CB" w:rsidTr="009C541C">
        <w:tc>
          <w:tcPr>
            <w:tcW w:w="1881" w:type="dxa"/>
            <w:shd w:val="clear" w:color="auto" w:fill="auto"/>
          </w:tcPr>
          <w:p w:rsidR="004536F6" w:rsidRPr="004F32CB" w:rsidRDefault="004536F6" w:rsidP="009C541C">
            <w:pPr>
              <w:rPr>
                <w:rFonts w:ascii="Arial" w:hAnsi="Arial" w:cs="Arial"/>
                <w:sz w:val="28"/>
                <w:szCs w:val="28"/>
                <w:lang w:val="en-GB" w:eastAsia="zh-HK"/>
              </w:rPr>
            </w:pPr>
            <w:r w:rsidRPr="004F32CB">
              <w:rPr>
                <w:rFonts w:ascii="Arial" w:hAnsi="Arial" w:cs="Arial"/>
                <w:sz w:val="28"/>
                <w:szCs w:val="28"/>
                <w:lang w:val="en-GB" w:eastAsia="zh-HK"/>
              </w:rPr>
              <w:t>Specific commitments</w:t>
            </w:r>
          </w:p>
        </w:tc>
        <w:tc>
          <w:tcPr>
            <w:tcW w:w="7158" w:type="dxa"/>
            <w:shd w:val="clear" w:color="auto" w:fill="auto"/>
          </w:tcPr>
          <w:p w:rsidR="004536F6" w:rsidRPr="004F32CB" w:rsidRDefault="004536F6" w:rsidP="009C541C">
            <w:pPr>
              <w:pStyle w:val="a7"/>
              <w:numPr>
                <w:ilvl w:val="0"/>
                <w:numId w:val="26"/>
              </w:numPr>
              <w:ind w:leftChars="0"/>
              <w:jc w:val="both"/>
              <w:rPr>
                <w:rFonts w:ascii="Arial" w:hAnsi="Arial" w:cs="Arial"/>
                <w:sz w:val="28"/>
                <w:szCs w:val="28"/>
                <w:lang w:val="en-GB" w:eastAsia="zh-HK"/>
              </w:rPr>
            </w:pPr>
            <w:r w:rsidRPr="004F32CB">
              <w:rPr>
                <w:rFonts w:ascii="Arial" w:hAnsi="Arial" w:cs="Arial"/>
                <w:sz w:val="28"/>
                <w:szCs w:val="28"/>
                <w:lang w:val="en-GB" w:eastAsia="zh-HK"/>
              </w:rPr>
              <w:t>To</w:t>
            </w:r>
            <w:r w:rsidRPr="004F32CB">
              <w:rPr>
                <w:rFonts w:ascii="Arial" w:hAnsi="Arial" w:cs="Arial"/>
                <w:sz w:val="28"/>
                <w:szCs w:val="28"/>
                <w:lang w:val="en-GB"/>
              </w:rPr>
              <w:t xml:space="preserve"> allow performing arts agencies or performing arts groups of Macao to organise commercial performances in the form of cross-border supply in the Guangdong Province and the Shanghai Municipality on a pilot basis upon approval of the relevant authorities of that Province or Municipality. Performing arts agencies and performing arts groups organising performances in the Mainland should seek prior approval of the Ministry of Culture and Tourism.</w:t>
            </w:r>
          </w:p>
          <w:p w:rsidR="004536F6" w:rsidRPr="004F32CB" w:rsidRDefault="004536F6" w:rsidP="009C541C">
            <w:pPr>
              <w:pStyle w:val="a7"/>
              <w:ind w:leftChars="0" w:left="360"/>
              <w:jc w:val="both"/>
              <w:rPr>
                <w:rFonts w:ascii="Arial" w:hAnsi="Arial" w:cs="Arial"/>
                <w:sz w:val="28"/>
                <w:szCs w:val="28"/>
                <w:lang w:val="en-GB" w:eastAsia="zh-HK"/>
              </w:rPr>
            </w:pPr>
          </w:p>
          <w:p w:rsidR="004536F6" w:rsidRPr="004F32CB" w:rsidRDefault="004536F6" w:rsidP="009C541C">
            <w:pPr>
              <w:pStyle w:val="a7"/>
              <w:numPr>
                <w:ilvl w:val="0"/>
                <w:numId w:val="26"/>
              </w:numPr>
              <w:ind w:leftChars="0"/>
              <w:jc w:val="both"/>
              <w:rPr>
                <w:rFonts w:ascii="Arial" w:hAnsi="Arial" w:cs="Arial"/>
                <w:sz w:val="28"/>
                <w:szCs w:val="28"/>
                <w:lang w:val="en-GB" w:eastAsia="zh-HK"/>
              </w:rPr>
            </w:pPr>
            <w:r w:rsidRPr="004F32CB">
              <w:rPr>
                <w:rFonts w:ascii="Arial" w:hAnsi="Arial" w:cs="Arial"/>
                <w:sz w:val="28"/>
                <w:szCs w:val="28"/>
                <w:lang w:val="en-GB" w:eastAsia="zh-HK"/>
              </w:rPr>
              <w:t>The time limit for completion of the examination of contents (including examination conducted by experts) of imported online game products developed by Macao shall be 2 months, subject to provision of full supporting documents.</w:t>
            </w:r>
          </w:p>
          <w:p w:rsidR="004536F6" w:rsidRPr="004F32CB" w:rsidRDefault="004536F6" w:rsidP="009C541C">
            <w:pPr>
              <w:pStyle w:val="a7"/>
              <w:ind w:leftChars="0" w:left="360"/>
              <w:jc w:val="both"/>
              <w:rPr>
                <w:rFonts w:ascii="Arial" w:hAnsi="Arial" w:cs="Arial"/>
                <w:sz w:val="28"/>
                <w:szCs w:val="28"/>
                <w:lang w:val="en-GB" w:eastAsia="zh-HK"/>
              </w:rPr>
            </w:pPr>
          </w:p>
          <w:p w:rsidR="004536F6" w:rsidRPr="004F32CB" w:rsidRDefault="004536F6" w:rsidP="009C541C">
            <w:pPr>
              <w:pStyle w:val="a7"/>
              <w:numPr>
                <w:ilvl w:val="0"/>
                <w:numId w:val="26"/>
              </w:numPr>
              <w:ind w:leftChars="0"/>
              <w:jc w:val="both"/>
              <w:rPr>
                <w:rFonts w:ascii="Arial" w:hAnsi="Arial" w:cs="Arial"/>
                <w:sz w:val="28"/>
                <w:szCs w:val="28"/>
                <w:lang w:val="en-GB" w:eastAsia="zh-HK"/>
              </w:rPr>
            </w:pPr>
            <w:r w:rsidRPr="004F32CB">
              <w:rPr>
                <w:rFonts w:ascii="Arial" w:hAnsi="Arial" w:cs="Arial"/>
                <w:sz w:val="28"/>
                <w:szCs w:val="28"/>
                <w:lang w:val="en-GB"/>
              </w:rPr>
              <w:t>To allow Macao service suppliers to engage in the sales services of amusement game equipment in the Mainland.</w:t>
            </w:r>
          </w:p>
          <w:p w:rsidR="004536F6" w:rsidRPr="004F32CB" w:rsidRDefault="004536F6" w:rsidP="009C541C">
            <w:pPr>
              <w:pStyle w:val="a7"/>
              <w:ind w:leftChars="0" w:left="360"/>
              <w:jc w:val="both"/>
              <w:rPr>
                <w:rFonts w:ascii="Arial" w:hAnsi="Arial" w:cs="Arial"/>
                <w:sz w:val="28"/>
                <w:szCs w:val="28"/>
                <w:lang w:val="en-GB" w:eastAsia="zh-HK"/>
              </w:rPr>
            </w:pPr>
          </w:p>
          <w:p w:rsidR="004536F6" w:rsidRPr="004F32CB" w:rsidRDefault="004536F6" w:rsidP="009C541C">
            <w:pPr>
              <w:pStyle w:val="a7"/>
              <w:numPr>
                <w:ilvl w:val="0"/>
                <w:numId w:val="26"/>
              </w:numPr>
              <w:ind w:leftChars="0"/>
              <w:jc w:val="both"/>
              <w:rPr>
                <w:rFonts w:ascii="Arial" w:hAnsi="Arial" w:cs="Arial"/>
                <w:sz w:val="28"/>
                <w:szCs w:val="28"/>
                <w:lang w:val="en-GB" w:eastAsia="zh-HK"/>
              </w:rPr>
            </w:pPr>
            <w:r w:rsidRPr="004F32CB">
              <w:rPr>
                <w:rFonts w:ascii="Arial" w:hAnsi="Arial" w:cs="Arial"/>
                <w:sz w:val="28"/>
                <w:szCs w:val="28"/>
                <w:lang w:val="en-GB"/>
              </w:rPr>
              <w:t>To allow contractual service providers employed by Macao service suppliers, in the mode of movement of natural persons, to provide services under this sector or sub-sector in the Mainland.</w:t>
            </w:r>
          </w:p>
          <w:p w:rsidR="004536F6" w:rsidRPr="004F32CB" w:rsidRDefault="004536F6" w:rsidP="009C541C">
            <w:pPr>
              <w:pStyle w:val="a7"/>
              <w:ind w:leftChars="0" w:left="360"/>
              <w:jc w:val="both"/>
              <w:rPr>
                <w:rFonts w:ascii="Arial" w:hAnsi="Arial" w:cs="Arial"/>
                <w:sz w:val="28"/>
                <w:szCs w:val="28"/>
                <w:lang w:val="en-GB" w:eastAsia="zh-HK"/>
              </w:rPr>
            </w:pPr>
          </w:p>
        </w:tc>
      </w:tr>
    </w:tbl>
    <w:p w:rsidR="004536F6" w:rsidRPr="004F32CB" w:rsidRDefault="004536F6" w:rsidP="004536F6">
      <w:pPr>
        <w:widowControl/>
        <w:rPr>
          <w:rFonts w:ascii="Arial" w:hAnsi="Arial" w:cs="Arial"/>
          <w:sz w:val="28"/>
          <w:lang w:val="en-GB" w:eastAsia="zh-HK"/>
        </w:rPr>
      </w:pPr>
    </w:p>
    <w:p w:rsidR="004536F6" w:rsidRPr="004F32CB" w:rsidRDefault="004536F6" w:rsidP="004536F6">
      <w:pPr>
        <w:widowControl/>
        <w:rPr>
          <w:rFonts w:ascii="Arial" w:hAnsi="Arial" w:cs="Arial"/>
          <w:sz w:val="28"/>
          <w:lang w:val="en-GB" w:eastAsia="zh-HK"/>
        </w:rPr>
      </w:pPr>
      <w:r w:rsidRPr="004F32CB">
        <w:rPr>
          <w:rFonts w:ascii="Arial" w:hAnsi="Arial" w:cs="Arial"/>
          <w:sz w:val="28"/>
          <w:lang w:val="en-GB" w:eastAsia="zh-HK"/>
        </w:rPr>
        <w:br w:type="page"/>
      </w:r>
    </w:p>
    <w:p w:rsidR="004536F6" w:rsidRPr="004F32CB" w:rsidRDefault="004536F6" w:rsidP="004536F6">
      <w:pPr>
        <w:widowControl/>
        <w:rPr>
          <w:rFonts w:ascii="Arial" w:hAnsi="Arial" w:cs="Arial"/>
          <w:sz w:val="28"/>
          <w:lang w:val="en-GB" w:eastAsia="zh-HK"/>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158"/>
      </w:tblGrid>
      <w:tr w:rsidR="004536F6" w:rsidRPr="004F32CB" w:rsidTr="009C541C">
        <w:trPr>
          <w:trHeight w:val="581"/>
        </w:trPr>
        <w:tc>
          <w:tcPr>
            <w:tcW w:w="1881" w:type="dxa"/>
            <w:vMerge w:val="restart"/>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Sector</w:t>
            </w:r>
            <w:r w:rsidRPr="004F32CB">
              <w:rPr>
                <w:rFonts w:ascii="Arial" w:hAnsi="Arial" w:cs="Arial"/>
                <w:sz w:val="28"/>
                <w:szCs w:val="28"/>
                <w:lang w:val="en-GB" w:eastAsia="zh-HK"/>
              </w:rPr>
              <w:t xml:space="preserve">s or Sub-sectors </w:t>
            </w:r>
          </w:p>
        </w:tc>
        <w:tc>
          <w:tcPr>
            <w:tcW w:w="7158" w:type="dxa"/>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1</w:t>
            </w:r>
            <w:r w:rsidRPr="004F32CB">
              <w:rPr>
                <w:rFonts w:ascii="Arial" w:hAnsi="Arial" w:cs="Arial"/>
                <w:sz w:val="28"/>
                <w:szCs w:val="28"/>
                <w:lang w:val="en-GB" w:eastAsia="zh-HK"/>
              </w:rPr>
              <w:t>0</w:t>
            </w:r>
            <w:r w:rsidRPr="004F32CB">
              <w:rPr>
                <w:rFonts w:ascii="Arial" w:hAnsi="Arial" w:cs="Arial"/>
                <w:sz w:val="28"/>
                <w:szCs w:val="28"/>
                <w:lang w:val="en-GB"/>
              </w:rPr>
              <w:t xml:space="preserve">. </w:t>
            </w:r>
            <w:r w:rsidRPr="004F32CB">
              <w:rPr>
                <w:rFonts w:ascii="Arial" w:hAnsi="Arial" w:cs="Arial"/>
                <w:sz w:val="28"/>
                <w:szCs w:val="28"/>
                <w:lang w:val="en-GB" w:eastAsia="zh-HK"/>
              </w:rPr>
              <w:t>Recreational, Cultural and Sporting</w:t>
            </w:r>
            <w:r w:rsidRPr="004F32CB">
              <w:rPr>
                <w:rFonts w:ascii="Arial" w:hAnsi="Arial" w:cs="Arial"/>
                <w:sz w:val="28"/>
                <w:szCs w:val="28"/>
                <w:lang w:val="en-GB"/>
              </w:rPr>
              <w:t xml:space="preserve"> services</w:t>
            </w:r>
          </w:p>
        </w:tc>
      </w:tr>
      <w:tr w:rsidR="004536F6" w:rsidRPr="004F32CB" w:rsidTr="009C541C">
        <w:trPr>
          <w:trHeight w:val="521"/>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ind w:leftChars="162" w:left="753" w:hangingChars="130" w:hanging="364"/>
              <w:rPr>
                <w:rFonts w:ascii="Arial" w:hAnsi="Arial" w:cs="Arial"/>
                <w:lang w:val="en-GB" w:eastAsia="zh-HK"/>
              </w:rPr>
            </w:pPr>
            <w:r w:rsidRPr="004F32CB">
              <w:rPr>
                <w:rFonts w:ascii="Arial" w:hAnsi="Arial" w:cs="Arial"/>
                <w:sz w:val="28"/>
                <w:szCs w:val="28"/>
                <w:lang w:val="en-GB" w:eastAsia="zh-HK"/>
              </w:rPr>
              <w:t>C. Library, archive, museum and other cultural services (CPC963)</w:t>
            </w:r>
          </w:p>
        </w:tc>
      </w:tr>
      <w:tr w:rsidR="004536F6" w:rsidRPr="004F32CB" w:rsidTr="009C541C">
        <w:tc>
          <w:tcPr>
            <w:tcW w:w="1881" w:type="dxa"/>
            <w:shd w:val="clear" w:color="auto" w:fill="auto"/>
          </w:tcPr>
          <w:p w:rsidR="004536F6" w:rsidRPr="004F32CB" w:rsidRDefault="004536F6" w:rsidP="009C541C">
            <w:pPr>
              <w:rPr>
                <w:rFonts w:ascii="Arial" w:hAnsi="Arial" w:cs="Arial"/>
                <w:sz w:val="28"/>
                <w:szCs w:val="28"/>
                <w:lang w:val="en-GB" w:eastAsia="zh-HK"/>
              </w:rPr>
            </w:pPr>
            <w:r w:rsidRPr="004F32CB">
              <w:rPr>
                <w:rFonts w:ascii="Arial" w:hAnsi="Arial" w:cs="Arial"/>
                <w:sz w:val="28"/>
                <w:szCs w:val="28"/>
                <w:lang w:val="en-GB" w:eastAsia="zh-HK"/>
              </w:rPr>
              <w:t>Specific commitments</w:t>
            </w:r>
          </w:p>
        </w:tc>
        <w:tc>
          <w:tcPr>
            <w:tcW w:w="7158" w:type="dxa"/>
            <w:shd w:val="clear" w:color="auto" w:fill="auto"/>
          </w:tcPr>
          <w:p w:rsidR="004536F6" w:rsidRPr="004F32CB" w:rsidRDefault="004536F6" w:rsidP="009C541C">
            <w:pPr>
              <w:jc w:val="both"/>
              <w:rPr>
                <w:rFonts w:ascii="Arial" w:hAnsi="Arial" w:cs="Arial"/>
                <w:sz w:val="28"/>
                <w:szCs w:val="28"/>
                <w:lang w:val="en-GB"/>
              </w:rPr>
            </w:pPr>
            <w:r w:rsidRPr="004F32CB">
              <w:rPr>
                <w:rFonts w:ascii="Arial" w:hAnsi="Arial" w:cs="Arial"/>
                <w:sz w:val="28"/>
                <w:szCs w:val="28"/>
                <w:lang w:val="en-GB"/>
              </w:rPr>
              <w:t>To further develop closer cooperation between the library sectors in the Mainland and Macao, and to explore potential cooperation in the provision of library services.</w:t>
            </w:r>
          </w:p>
          <w:p w:rsidR="004536F6" w:rsidRPr="004F32CB" w:rsidRDefault="004536F6" w:rsidP="009C541C">
            <w:pPr>
              <w:jc w:val="both"/>
              <w:rPr>
                <w:rFonts w:ascii="Arial" w:hAnsi="Arial" w:cs="Arial"/>
                <w:sz w:val="28"/>
                <w:szCs w:val="28"/>
                <w:lang w:val="en-GB" w:eastAsia="zh-HK"/>
              </w:rPr>
            </w:pPr>
          </w:p>
        </w:tc>
      </w:tr>
    </w:tbl>
    <w:p w:rsidR="004536F6" w:rsidRPr="004F32CB" w:rsidRDefault="004536F6" w:rsidP="004536F6">
      <w:pPr>
        <w:widowControl/>
        <w:rPr>
          <w:rFonts w:ascii="Arial" w:hAnsi="Arial" w:cs="Arial"/>
          <w:sz w:val="28"/>
          <w:lang w:val="en-GB" w:eastAsia="zh-HK"/>
        </w:rPr>
      </w:pPr>
    </w:p>
    <w:p w:rsidR="004536F6" w:rsidRPr="004F32CB" w:rsidRDefault="004536F6" w:rsidP="004536F6">
      <w:pPr>
        <w:widowControl/>
        <w:rPr>
          <w:rFonts w:ascii="Arial" w:hAnsi="Arial" w:cs="Arial"/>
          <w:sz w:val="28"/>
          <w:lang w:val="en-GB" w:eastAsia="zh-HK"/>
        </w:rPr>
      </w:pPr>
      <w:r w:rsidRPr="004F32CB">
        <w:rPr>
          <w:rFonts w:ascii="Arial" w:hAnsi="Arial" w:cs="Arial"/>
          <w:sz w:val="28"/>
          <w:lang w:val="en-GB" w:eastAsia="zh-HK"/>
        </w:rPr>
        <w:br w:type="page"/>
      </w:r>
    </w:p>
    <w:p w:rsidR="004536F6" w:rsidRPr="004F32CB" w:rsidRDefault="004536F6" w:rsidP="004536F6">
      <w:pPr>
        <w:widowControl/>
        <w:rPr>
          <w:rFonts w:ascii="Arial" w:hAnsi="Arial" w:cs="Arial"/>
          <w:sz w:val="28"/>
          <w:lang w:val="en-GB" w:eastAsia="zh-HK"/>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158"/>
      </w:tblGrid>
      <w:tr w:rsidR="004536F6" w:rsidRPr="004F32CB" w:rsidTr="009C541C">
        <w:trPr>
          <w:trHeight w:val="581"/>
        </w:trPr>
        <w:tc>
          <w:tcPr>
            <w:tcW w:w="1881" w:type="dxa"/>
            <w:vMerge w:val="restart"/>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Sector</w:t>
            </w:r>
            <w:r w:rsidRPr="004F32CB">
              <w:rPr>
                <w:rFonts w:ascii="Arial" w:hAnsi="Arial" w:cs="Arial"/>
                <w:sz w:val="28"/>
                <w:szCs w:val="28"/>
                <w:lang w:val="en-GB" w:eastAsia="zh-HK"/>
              </w:rPr>
              <w:t xml:space="preserve">s or Sub-sectors </w:t>
            </w:r>
          </w:p>
        </w:tc>
        <w:tc>
          <w:tcPr>
            <w:tcW w:w="7158" w:type="dxa"/>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1</w:t>
            </w:r>
            <w:r w:rsidRPr="004F32CB">
              <w:rPr>
                <w:rFonts w:ascii="Arial" w:hAnsi="Arial" w:cs="Arial"/>
                <w:sz w:val="28"/>
                <w:szCs w:val="28"/>
                <w:lang w:val="en-GB" w:eastAsia="zh-HK"/>
              </w:rPr>
              <w:t>0</w:t>
            </w:r>
            <w:r w:rsidRPr="004F32CB">
              <w:rPr>
                <w:rFonts w:ascii="Arial" w:hAnsi="Arial" w:cs="Arial"/>
                <w:sz w:val="28"/>
                <w:szCs w:val="28"/>
                <w:lang w:val="en-GB"/>
              </w:rPr>
              <w:t xml:space="preserve">. </w:t>
            </w:r>
            <w:r w:rsidRPr="004F32CB">
              <w:rPr>
                <w:rFonts w:ascii="Arial" w:hAnsi="Arial" w:cs="Arial"/>
                <w:sz w:val="28"/>
                <w:szCs w:val="28"/>
                <w:lang w:val="en-GB" w:eastAsia="zh-HK"/>
              </w:rPr>
              <w:t>Recreational, Cultural and Sporting</w:t>
            </w:r>
            <w:r w:rsidRPr="004F32CB">
              <w:rPr>
                <w:rFonts w:ascii="Arial" w:hAnsi="Arial" w:cs="Arial"/>
                <w:sz w:val="28"/>
                <w:szCs w:val="28"/>
                <w:lang w:val="en-GB"/>
              </w:rPr>
              <w:t xml:space="preserve"> services</w:t>
            </w:r>
          </w:p>
        </w:tc>
      </w:tr>
      <w:tr w:rsidR="004536F6" w:rsidRPr="004F32CB" w:rsidTr="009C541C">
        <w:trPr>
          <w:trHeight w:val="561"/>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ind w:leftChars="162" w:left="739" w:hangingChars="125" w:hanging="350"/>
              <w:rPr>
                <w:rFonts w:ascii="Arial" w:hAnsi="Arial" w:cs="Arial"/>
                <w:lang w:val="en-GB" w:eastAsia="zh-HK"/>
              </w:rPr>
            </w:pPr>
            <w:r w:rsidRPr="004F32CB">
              <w:rPr>
                <w:rFonts w:ascii="Arial" w:hAnsi="Arial" w:cs="Arial"/>
                <w:sz w:val="28"/>
                <w:szCs w:val="28"/>
                <w:lang w:val="en-GB" w:eastAsia="zh-HK"/>
              </w:rPr>
              <w:t>D. Sporting and other recreational services (CPC964)</w:t>
            </w:r>
          </w:p>
        </w:tc>
      </w:tr>
      <w:tr w:rsidR="004536F6" w:rsidRPr="004F32CB" w:rsidTr="009C541C">
        <w:trPr>
          <w:trHeight w:val="561"/>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ind w:leftChars="336" w:left="809" w:hangingChars="1" w:hanging="3"/>
              <w:rPr>
                <w:rFonts w:ascii="Arial" w:hAnsi="Arial" w:cs="Arial"/>
                <w:sz w:val="28"/>
                <w:szCs w:val="28"/>
                <w:lang w:val="en-GB" w:eastAsia="zh-HK"/>
              </w:rPr>
            </w:pPr>
            <w:r w:rsidRPr="004F32CB">
              <w:rPr>
                <w:rFonts w:ascii="Arial" w:hAnsi="Arial" w:cs="Arial"/>
                <w:sz w:val="28"/>
                <w:szCs w:val="28"/>
                <w:lang w:val="en-GB" w:eastAsia="zh-HK"/>
              </w:rPr>
              <w:t>Sporting services (CPC96411, 96412, 96413)</w:t>
            </w:r>
            <w:r w:rsidRPr="004F32CB">
              <w:rPr>
                <w:rFonts w:ascii="Arial" w:hAnsi="Arial" w:cs="Arial"/>
                <w:color w:val="0000FF"/>
                <w:sz w:val="28"/>
                <w:szCs w:val="28"/>
                <w:lang w:val="en-GB" w:eastAsia="zh-HK"/>
              </w:rPr>
              <w:t xml:space="preserve"> </w:t>
            </w:r>
          </w:p>
        </w:tc>
      </w:tr>
      <w:tr w:rsidR="004536F6" w:rsidRPr="004F32CB" w:rsidTr="009C541C">
        <w:tc>
          <w:tcPr>
            <w:tcW w:w="1881" w:type="dxa"/>
            <w:shd w:val="clear" w:color="auto" w:fill="auto"/>
          </w:tcPr>
          <w:p w:rsidR="004536F6" w:rsidRPr="004F32CB" w:rsidRDefault="004536F6" w:rsidP="009C541C">
            <w:pPr>
              <w:rPr>
                <w:rFonts w:ascii="Arial" w:hAnsi="Arial" w:cs="Arial"/>
                <w:sz w:val="28"/>
                <w:szCs w:val="28"/>
                <w:lang w:val="en-GB" w:eastAsia="zh-HK"/>
              </w:rPr>
            </w:pPr>
            <w:r w:rsidRPr="004F32CB">
              <w:rPr>
                <w:rFonts w:ascii="Arial" w:hAnsi="Arial" w:cs="Arial"/>
                <w:sz w:val="28"/>
                <w:szCs w:val="28"/>
                <w:lang w:val="en-GB" w:eastAsia="zh-HK"/>
              </w:rPr>
              <w:t>Specific commitments</w:t>
            </w:r>
          </w:p>
        </w:tc>
        <w:tc>
          <w:tcPr>
            <w:tcW w:w="7158" w:type="dxa"/>
            <w:shd w:val="clear" w:color="auto" w:fill="auto"/>
          </w:tcPr>
          <w:p w:rsidR="004536F6" w:rsidRPr="004F32CB" w:rsidRDefault="004536F6" w:rsidP="009C541C">
            <w:pPr>
              <w:snapToGrid w:val="0"/>
              <w:ind w:rightChars="63" w:right="151"/>
              <w:jc w:val="both"/>
              <w:rPr>
                <w:rFonts w:ascii="Arial" w:hAnsi="Arial" w:cs="Arial"/>
                <w:sz w:val="28"/>
                <w:szCs w:val="28"/>
                <w:lang w:val="en-GB" w:eastAsia="zh-HK"/>
              </w:rPr>
            </w:pPr>
            <w:r w:rsidRPr="004F32CB">
              <w:rPr>
                <w:rFonts w:ascii="Arial" w:hAnsi="Arial" w:cs="Arial"/>
                <w:sz w:val="28"/>
                <w:szCs w:val="28"/>
                <w:lang w:val="en-GB"/>
              </w:rPr>
              <w:t>1.</w:t>
            </w:r>
            <w:r w:rsidRPr="004F32CB">
              <w:rPr>
                <w:rFonts w:ascii="Arial" w:hAnsi="Arial" w:cs="Arial"/>
                <w:sz w:val="28"/>
                <w:szCs w:val="28"/>
                <w:lang w:val="en-GB"/>
              </w:rPr>
              <w:tab/>
              <w:t>To allow Macao service suppliers to provide, in the mode of cross-border supply, services classified under this sector or sub-sector in the Mainland.</w:t>
            </w:r>
          </w:p>
          <w:p w:rsidR="004536F6" w:rsidRPr="004F32CB" w:rsidRDefault="004536F6" w:rsidP="009C541C">
            <w:pPr>
              <w:snapToGrid w:val="0"/>
              <w:ind w:rightChars="63" w:right="151"/>
              <w:jc w:val="both"/>
              <w:rPr>
                <w:rFonts w:ascii="Arial" w:hAnsi="Arial" w:cs="Arial"/>
                <w:sz w:val="28"/>
                <w:szCs w:val="28"/>
                <w:lang w:val="en-GB" w:eastAsia="zh-HK"/>
              </w:rPr>
            </w:pPr>
          </w:p>
          <w:p w:rsidR="004536F6" w:rsidRPr="004F32CB" w:rsidRDefault="004536F6" w:rsidP="009C541C">
            <w:pPr>
              <w:rPr>
                <w:rFonts w:ascii="Arial" w:hAnsi="Arial" w:cs="Arial"/>
                <w:sz w:val="28"/>
                <w:szCs w:val="28"/>
                <w:lang w:val="en-GB" w:eastAsia="zh-HK"/>
              </w:rPr>
            </w:pPr>
            <w:r w:rsidRPr="004F32CB">
              <w:rPr>
                <w:rFonts w:ascii="Arial" w:hAnsi="Arial" w:cs="Arial"/>
                <w:sz w:val="28"/>
                <w:szCs w:val="28"/>
                <w:lang w:val="en-GB"/>
              </w:rPr>
              <w:t>2.</w:t>
            </w:r>
            <w:r w:rsidRPr="004F32CB">
              <w:rPr>
                <w:rFonts w:ascii="Arial" w:hAnsi="Arial" w:cs="Arial"/>
                <w:sz w:val="28"/>
                <w:szCs w:val="28"/>
                <w:lang w:val="en-GB"/>
              </w:rPr>
              <w:tab/>
              <w:t>To allow contractual service providers employed by Macao service suppliers, in the mode of movement of natural persons, to provide services under this sector or sub-sector in the Mainland.</w:t>
            </w:r>
          </w:p>
          <w:p w:rsidR="004536F6" w:rsidRPr="004F32CB" w:rsidRDefault="004536F6" w:rsidP="009C541C">
            <w:pPr>
              <w:rPr>
                <w:rFonts w:ascii="Arial" w:hAnsi="Arial" w:cs="Arial"/>
                <w:sz w:val="28"/>
                <w:szCs w:val="28"/>
                <w:lang w:val="en-GB" w:eastAsia="zh-HK"/>
              </w:rPr>
            </w:pPr>
          </w:p>
        </w:tc>
      </w:tr>
    </w:tbl>
    <w:p w:rsidR="004536F6" w:rsidRPr="004F32CB" w:rsidRDefault="004536F6" w:rsidP="004536F6">
      <w:pPr>
        <w:widowControl/>
        <w:rPr>
          <w:rFonts w:ascii="Arial" w:hAnsi="Arial" w:cs="Arial"/>
          <w:sz w:val="28"/>
          <w:lang w:val="en-GB" w:eastAsia="zh-HK"/>
        </w:rPr>
      </w:pPr>
    </w:p>
    <w:p w:rsidR="004536F6" w:rsidRPr="004F32CB" w:rsidRDefault="004536F6" w:rsidP="004536F6">
      <w:pPr>
        <w:widowControl/>
        <w:rPr>
          <w:rFonts w:ascii="Arial" w:hAnsi="Arial" w:cs="Arial"/>
          <w:sz w:val="28"/>
          <w:lang w:val="en-GB" w:eastAsia="zh-HK"/>
        </w:rPr>
      </w:pPr>
      <w:r w:rsidRPr="004F32CB">
        <w:rPr>
          <w:rFonts w:ascii="Arial" w:hAnsi="Arial" w:cs="Arial"/>
          <w:sz w:val="28"/>
          <w:lang w:val="en-GB" w:eastAsia="zh-HK"/>
        </w:rPr>
        <w:br w:type="page"/>
      </w:r>
    </w:p>
    <w:p w:rsidR="004536F6" w:rsidRPr="004F32CB" w:rsidRDefault="004536F6" w:rsidP="004536F6">
      <w:pPr>
        <w:widowControl/>
        <w:rPr>
          <w:rFonts w:ascii="Arial" w:hAnsi="Arial" w:cs="Arial"/>
          <w:sz w:val="28"/>
          <w:lang w:val="en-GB" w:eastAsia="zh-HK"/>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158"/>
      </w:tblGrid>
      <w:tr w:rsidR="004536F6" w:rsidRPr="004F32CB" w:rsidTr="009C541C">
        <w:trPr>
          <w:trHeight w:val="581"/>
        </w:trPr>
        <w:tc>
          <w:tcPr>
            <w:tcW w:w="1881" w:type="dxa"/>
            <w:vMerge w:val="restart"/>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Sector</w:t>
            </w:r>
            <w:r w:rsidRPr="004F32CB">
              <w:rPr>
                <w:rFonts w:ascii="Arial" w:hAnsi="Arial" w:cs="Arial"/>
                <w:sz w:val="28"/>
                <w:szCs w:val="28"/>
                <w:lang w:val="en-GB" w:eastAsia="zh-HK"/>
              </w:rPr>
              <w:t xml:space="preserve">s or Sub-sectors </w:t>
            </w:r>
          </w:p>
        </w:tc>
        <w:tc>
          <w:tcPr>
            <w:tcW w:w="7158" w:type="dxa"/>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1</w:t>
            </w:r>
            <w:r w:rsidRPr="004F32CB">
              <w:rPr>
                <w:rFonts w:ascii="Arial" w:hAnsi="Arial" w:cs="Arial"/>
                <w:sz w:val="28"/>
                <w:szCs w:val="28"/>
                <w:lang w:val="en-GB" w:eastAsia="zh-HK"/>
              </w:rPr>
              <w:t>1</w:t>
            </w:r>
            <w:r w:rsidRPr="004F32CB">
              <w:rPr>
                <w:rFonts w:ascii="Arial" w:hAnsi="Arial" w:cs="Arial"/>
                <w:sz w:val="28"/>
                <w:szCs w:val="28"/>
                <w:lang w:val="en-GB"/>
              </w:rPr>
              <w:t xml:space="preserve">. </w:t>
            </w:r>
            <w:r w:rsidRPr="004F32CB">
              <w:rPr>
                <w:rFonts w:ascii="Arial" w:hAnsi="Arial" w:cs="Arial"/>
                <w:sz w:val="28"/>
                <w:szCs w:val="28"/>
                <w:lang w:val="en-GB" w:eastAsia="zh-HK"/>
              </w:rPr>
              <w:t>Transport</w:t>
            </w:r>
            <w:r w:rsidRPr="004F32CB">
              <w:rPr>
                <w:rFonts w:ascii="Arial" w:hAnsi="Arial" w:cs="Arial"/>
                <w:sz w:val="28"/>
                <w:szCs w:val="28"/>
                <w:lang w:val="en-GB"/>
              </w:rPr>
              <w:t xml:space="preserve"> services</w:t>
            </w:r>
            <w:r w:rsidRPr="004F32CB">
              <w:rPr>
                <w:rFonts w:ascii="Arial" w:hAnsi="Arial" w:cs="Arial"/>
                <w:sz w:val="28"/>
                <w:szCs w:val="28"/>
                <w:lang w:val="en-GB" w:eastAsia="zh-HK"/>
              </w:rPr>
              <w:t xml:space="preserve"> </w:t>
            </w:r>
          </w:p>
        </w:tc>
      </w:tr>
      <w:tr w:rsidR="004536F6" w:rsidRPr="004F32CB" w:rsidTr="009C541C">
        <w:trPr>
          <w:trHeight w:val="561"/>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ind w:firstLineChars="100" w:firstLine="280"/>
              <w:rPr>
                <w:rFonts w:ascii="Arial" w:hAnsi="Arial" w:cs="Arial"/>
                <w:lang w:val="en-GB" w:eastAsia="zh-HK"/>
              </w:rPr>
            </w:pPr>
            <w:r w:rsidRPr="004F32CB">
              <w:rPr>
                <w:rFonts w:ascii="Arial" w:hAnsi="Arial" w:cs="Arial"/>
                <w:sz w:val="28"/>
                <w:szCs w:val="28"/>
                <w:lang w:val="en-GB" w:eastAsia="zh-HK"/>
              </w:rPr>
              <w:t>A</w:t>
            </w:r>
            <w:r w:rsidRPr="004F32CB">
              <w:rPr>
                <w:rFonts w:ascii="Arial" w:hAnsi="Arial" w:cs="Arial"/>
                <w:sz w:val="28"/>
                <w:szCs w:val="28"/>
                <w:lang w:val="en-GB"/>
              </w:rPr>
              <w:t xml:space="preserve">. </w:t>
            </w:r>
            <w:r w:rsidRPr="004F32CB">
              <w:rPr>
                <w:rFonts w:ascii="Arial" w:hAnsi="Arial" w:cs="Arial"/>
                <w:sz w:val="28"/>
                <w:szCs w:val="28"/>
                <w:lang w:val="en-GB" w:eastAsia="zh-HK"/>
              </w:rPr>
              <w:t>Maritime transport services</w:t>
            </w:r>
          </w:p>
        </w:tc>
      </w:tr>
      <w:tr w:rsidR="004536F6" w:rsidRPr="004F32CB" w:rsidTr="009C541C">
        <w:trPr>
          <w:trHeight w:val="555"/>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pStyle w:val="a7"/>
              <w:numPr>
                <w:ilvl w:val="0"/>
                <w:numId w:val="7"/>
              </w:numPr>
              <w:ind w:leftChars="0"/>
              <w:jc w:val="both"/>
              <w:rPr>
                <w:rFonts w:ascii="Arial" w:hAnsi="Arial" w:cs="Arial"/>
                <w:sz w:val="28"/>
                <w:lang w:val="en-GB" w:eastAsia="zh-HK"/>
              </w:rPr>
            </w:pPr>
            <w:r w:rsidRPr="004F32CB">
              <w:rPr>
                <w:rFonts w:ascii="Arial" w:hAnsi="Arial" w:cs="Arial"/>
                <w:sz w:val="28"/>
                <w:lang w:val="en-GB" w:eastAsia="zh-HK"/>
              </w:rPr>
              <w:t xml:space="preserve">International transport (freight and passengers) (CPC7211, 7212, excluding </w:t>
            </w:r>
            <w:proofErr w:type="spellStart"/>
            <w:r w:rsidRPr="004F32CB">
              <w:rPr>
                <w:rFonts w:ascii="Arial" w:hAnsi="Arial" w:cs="Arial"/>
                <w:sz w:val="28"/>
                <w:lang w:val="en-GB" w:eastAsia="zh-HK"/>
              </w:rPr>
              <w:t>cabotage</w:t>
            </w:r>
            <w:proofErr w:type="spellEnd"/>
            <w:r w:rsidRPr="004F32CB">
              <w:rPr>
                <w:rFonts w:ascii="Arial" w:hAnsi="Arial" w:cs="Arial"/>
                <w:sz w:val="28"/>
                <w:lang w:val="en-GB" w:eastAsia="zh-HK"/>
              </w:rPr>
              <w:t xml:space="preserve"> transport services)</w:t>
            </w:r>
          </w:p>
          <w:p w:rsidR="004536F6" w:rsidRPr="004F32CB" w:rsidRDefault="004536F6" w:rsidP="009C541C">
            <w:pPr>
              <w:pStyle w:val="a7"/>
              <w:numPr>
                <w:ilvl w:val="0"/>
                <w:numId w:val="7"/>
              </w:numPr>
              <w:ind w:leftChars="0"/>
              <w:jc w:val="both"/>
              <w:rPr>
                <w:rFonts w:ascii="Arial" w:hAnsi="Arial" w:cs="Arial"/>
                <w:sz w:val="28"/>
                <w:lang w:val="en-GB" w:eastAsia="zh-HK"/>
              </w:rPr>
            </w:pPr>
            <w:r w:rsidRPr="004F32CB">
              <w:rPr>
                <w:rFonts w:ascii="Arial" w:hAnsi="Arial" w:cs="Arial"/>
                <w:sz w:val="28"/>
                <w:lang w:val="en-GB" w:eastAsia="zh-HK"/>
              </w:rPr>
              <w:t>Container station and depot services</w:t>
            </w:r>
          </w:p>
          <w:p w:rsidR="004536F6" w:rsidRPr="004F32CB" w:rsidRDefault="004536F6" w:rsidP="009C541C">
            <w:pPr>
              <w:pStyle w:val="a7"/>
              <w:numPr>
                <w:ilvl w:val="0"/>
                <w:numId w:val="7"/>
              </w:numPr>
              <w:ind w:leftChars="0"/>
              <w:jc w:val="both"/>
              <w:rPr>
                <w:rFonts w:ascii="Arial" w:hAnsi="Arial" w:cs="Arial"/>
                <w:sz w:val="28"/>
                <w:lang w:val="en-GB" w:eastAsia="zh-HK"/>
              </w:rPr>
            </w:pPr>
            <w:r w:rsidRPr="004F32CB">
              <w:rPr>
                <w:rFonts w:ascii="Arial" w:hAnsi="Arial" w:cs="Arial"/>
                <w:sz w:val="28"/>
                <w:lang w:val="en-GB" w:eastAsia="zh-HK"/>
              </w:rPr>
              <w:t>Others</w:t>
            </w:r>
          </w:p>
        </w:tc>
      </w:tr>
      <w:tr w:rsidR="004536F6" w:rsidRPr="004F32CB" w:rsidTr="009C541C">
        <w:trPr>
          <w:trHeight w:val="555"/>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ind w:firstLineChars="100" w:firstLine="280"/>
              <w:rPr>
                <w:rFonts w:ascii="Arial" w:hAnsi="Arial" w:cs="Arial"/>
                <w:sz w:val="28"/>
                <w:lang w:val="en-GB" w:eastAsia="zh-HK"/>
              </w:rPr>
            </w:pPr>
            <w:r w:rsidRPr="004F32CB">
              <w:rPr>
                <w:rFonts w:ascii="Arial" w:hAnsi="Arial" w:cs="Arial"/>
                <w:sz w:val="28"/>
                <w:szCs w:val="28"/>
                <w:lang w:val="en-GB" w:eastAsia="zh-HK"/>
              </w:rPr>
              <w:t>H. Auxiliary services</w:t>
            </w:r>
          </w:p>
        </w:tc>
      </w:tr>
      <w:tr w:rsidR="004536F6" w:rsidRPr="004F32CB" w:rsidTr="009C541C">
        <w:trPr>
          <w:trHeight w:val="555"/>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pStyle w:val="a7"/>
              <w:ind w:leftChars="219" w:left="812" w:hangingChars="102" w:hanging="286"/>
              <w:jc w:val="both"/>
              <w:rPr>
                <w:rFonts w:ascii="Arial" w:hAnsi="Arial" w:cs="Arial"/>
                <w:sz w:val="28"/>
                <w:lang w:val="en-GB" w:eastAsia="zh-HK"/>
              </w:rPr>
            </w:pPr>
            <w:r w:rsidRPr="004F32CB">
              <w:rPr>
                <w:rFonts w:ascii="Arial" w:hAnsi="Arial" w:cs="Arial"/>
                <w:sz w:val="28"/>
                <w:lang w:val="en-GB" w:eastAsia="zh-HK"/>
              </w:rPr>
              <w:t>b. Storage and warehouse services (CPC742)</w:t>
            </w:r>
          </w:p>
          <w:p w:rsidR="004536F6" w:rsidRPr="004F32CB" w:rsidRDefault="004536F6" w:rsidP="009C541C">
            <w:pPr>
              <w:pStyle w:val="a7"/>
              <w:ind w:leftChars="219" w:left="812" w:hangingChars="102" w:hanging="286"/>
              <w:jc w:val="both"/>
              <w:rPr>
                <w:rFonts w:ascii="Arial" w:hAnsi="Arial" w:cs="Arial"/>
                <w:sz w:val="28"/>
                <w:lang w:val="en-GB" w:eastAsia="zh-HK"/>
              </w:rPr>
            </w:pPr>
            <w:r w:rsidRPr="004F32CB">
              <w:rPr>
                <w:rFonts w:ascii="Arial" w:hAnsi="Arial" w:cs="Arial"/>
                <w:color w:val="000000"/>
                <w:sz w:val="28"/>
                <w:szCs w:val="28"/>
                <w:lang w:val="en-GB"/>
              </w:rPr>
              <w:t>c. Freight forwarding agency services (CPC748, 749, excluding freight inspection)</w:t>
            </w:r>
          </w:p>
        </w:tc>
      </w:tr>
      <w:tr w:rsidR="004536F6" w:rsidRPr="004F32CB" w:rsidTr="009C541C">
        <w:tc>
          <w:tcPr>
            <w:tcW w:w="1881" w:type="dxa"/>
            <w:shd w:val="clear" w:color="auto" w:fill="auto"/>
          </w:tcPr>
          <w:p w:rsidR="004536F6" w:rsidRPr="004F32CB" w:rsidRDefault="004536F6" w:rsidP="009C541C">
            <w:pPr>
              <w:rPr>
                <w:rFonts w:ascii="Arial" w:hAnsi="Arial" w:cs="Arial"/>
                <w:sz w:val="28"/>
                <w:szCs w:val="28"/>
                <w:lang w:val="en-GB" w:eastAsia="zh-HK"/>
              </w:rPr>
            </w:pPr>
            <w:r w:rsidRPr="004F32CB">
              <w:rPr>
                <w:rFonts w:ascii="Arial" w:hAnsi="Arial" w:cs="Arial"/>
                <w:sz w:val="28"/>
                <w:szCs w:val="28"/>
                <w:lang w:val="en-GB" w:eastAsia="zh-HK"/>
              </w:rPr>
              <w:t>Specific commitments</w:t>
            </w:r>
          </w:p>
        </w:tc>
        <w:tc>
          <w:tcPr>
            <w:tcW w:w="7158" w:type="dxa"/>
            <w:shd w:val="clear" w:color="auto" w:fill="auto"/>
          </w:tcPr>
          <w:p w:rsidR="004536F6" w:rsidRPr="004F32CB" w:rsidRDefault="004536F6" w:rsidP="009C541C">
            <w:pPr>
              <w:pStyle w:val="a7"/>
              <w:numPr>
                <w:ilvl w:val="0"/>
                <w:numId w:val="22"/>
              </w:numPr>
              <w:ind w:leftChars="0"/>
              <w:jc w:val="both"/>
              <w:rPr>
                <w:rFonts w:ascii="Arial" w:hAnsi="Arial" w:cs="Arial"/>
                <w:sz w:val="28"/>
                <w:szCs w:val="28"/>
                <w:lang w:val="en-GB" w:eastAsia="zh-HK"/>
              </w:rPr>
            </w:pPr>
            <w:r w:rsidRPr="004F32CB">
              <w:rPr>
                <w:rFonts w:ascii="Arial" w:hAnsi="Arial" w:cs="Arial"/>
                <w:sz w:val="28"/>
                <w:szCs w:val="28"/>
                <w:lang w:val="en-GB"/>
              </w:rPr>
              <w:t xml:space="preserve"> To allow Macao registered maritime enterprises and ships to operate maritime transportation between Macao and Mainland’s ports that are open to foreign vessels.</w:t>
            </w:r>
          </w:p>
          <w:p w:rsidR="004536F6" w:rsidRPr="004F32CB" w:rsidRDefault="004536F6" w:rsidP="009C541C">
            <w:pPr>
              <w:pStyle w:val="a7"/>
              <w:ind w:leftChars="0" w:left="360"/>
              <w:jc w:val="both"/>
              <w:rPr>
                <w:rFonts w:ascii="Arial" w:hAnsi="Arial" w:cs="Arial"/>
                <w:sz w:val="28"/>
                <w:szCs w:val="28"/>
                <w:lang w:val="en-GB" w:eastAsia="zh-HK"/>
              </w:rPr>
            </w:pPr>
          </w:p>
          <w:p w:rsidR="004536F6" w:rsidRPr="004F32CB" w:rsidRDefault="004536F6" w:rsidP="009C541C">
            <w:pPr>
              <w:pStyle w:val="a7"/>
              <w:numPr>
                <w:ilvl w:val="0"/>
                <w:numId w:val="22"/>
              </w:numPr>
              <w:ind w:leftChars="0"/>
              <w:jc w:val="both"/>
              <w:rPr>
                <w:rFonts w:ascii="Arial" w:hAnsi="Arial" w:cs="Arial"/>
                <w:sz w:val="28"/>
                <w:szCs w:val="28"/>
                <w:lang w:val="en-GB" w:eastAsia="zh-HK"/>
              </w:rPr>
            </w:pPr>
            <w:r w:rsidRPr="004F32CB">
              <w:rPr>
                <w:rFonts w:ascii="Arial" w:hAnsi="Arial" w:cs="Arial"/>
                <w:sz w:val="28"/>
                <w:szCs w:val="28"/>
                <w:lang w:val="en-GB"/>
              </w:rPr>
              <w:t>To allow contractual service providers employed by Macao service suppliers</w:t>
            </w:r>
            <w:r w:rsidRPr="004F32CB">
              <w:rPr>
                <w:rStyle w:val="aa"/>
                <w:rFonts w:ascii="Arial" w:hAnsi="Arial" w:cs="Arial"/>
                <w:sz w:val="28"/>
                <w:szCs w:val="28"/>
                <w:lang w:val="en-GB"/>
              </w:rPr>
              <w:footnoteReference w:id="7"/>
            </w:r>
            <w:r w:rsidRPr="004F32CB">
              <w:rPr>
                <w:rFonts w:ascii="Arial" w:hAnsi="Arial" w:cs="Arial"/>
                <w:sz w:val="28"/>
                <w:szCs w:val="28"/>
                <w:lang w:val="en-GB"/>
              </w:rPr>
              <w:t>, in the mode of movement of natural persons, to provide services under this sector or sub-sector in the Mainland.</w:t>
            </w:r>
          </w:p>
          <w:p w:rsidR="004536F6" w:rsidRPr="004F32CB" w:rsidRDefault="004536F6" w:rsidP="009C541C">
            <w:pPr>
              <w:pStyle w:val="a7"/>
              <w:ind w:leftChars="0" w:left="360"/>
              <w:jc w:val="both"/>
              <w:rPr>
                <w:rFonts w:ascii="Arial" w:hAnsi="Arial" w:cs="Arial"/>
                <w:sz w:val="28"/>
                <w:szCs w:val="28"/>
                <w:lang w:val="en-GB" w:eastAsia="zh-HK"/>
              </w:rPr>
            </w:pPr>
          </w:p>
          <w:p w:rsidR="004536F6" w:rsidRPr="004F32CB" w:rsidRDefault="004536F6" w:rsidP="009C541C">
            <w:pPr>
              <w:pStyle w:val="a7"/>
              <w:numPr>
                <w:ilvl w:val="0"/>
                <w:numId w:val="22"/>
              </w:numPr>
              <w:ind w:leftChars="0"/>
              <w:jc w:val="both"/>
              <w:rPr>
                <w:rFonts w:ascii="Arial" w:hAnsi="Arial" w:cs="Arial"/>
                <w:sz w:val="28"/>
                <w:szCs w:val="28"/>
                <w:lang w:val="en-GB" w:eastAsia="zh-HK"/>
              </w:rPr>
            </w:pPr>
            <w:r w:rsidRPr="004F32CB">
              <w:rPr>
                <w:rFonts w:ascii="Arial" w:eastAsia="華康中黑體" w:hAnsi="Arial"/>
                <w:sz w:val="28"/>
                <w:szCs w:val="28"/>
                <w:lang w:val="en-GB"/>
              </w:rPr>
              <w:t>To allow Macao service suppliers to use liner vessels serving main routes to move, without any restrictions, empty containers that they own or rent, as long as customs procedures are observed.</w:t>
            </w:r>
          </w:p>
          <w:p w:rsidR="004536F6" w:rsidRPr="004F32CB" w:rsidRDefault="004536F6" w:rsidP="009C541C">
            <w:pPr>
              <w:pStyle w:val="a7"/>
              <w:ind w:leftChars="0" w:left="360"/>
              <w:jc w:val="both"/>
              <w:rPr>
                <w:rFonts w:ascii="Arial" w:hAnsi="Arial" w:cs="Arial"/>
                <w:sz w:val="28"/>
                <w:szCs w:val="28"/>
                <w:lang w:val="en-GB" w:eastAsia="zh-HK"/>
              </w:rPr>
            </w:pPr>
          </w:p>
        </w:tc>
      </w:tr>
    </w:tbl>
    <w:p w:rsidR="004536F6" w:rsidRPr="004F32CB" w:rsidRDefault="004536F6" w:rsidP="004536F6">
      <w:pPr>
        <w:widowControl/>
        <w:rPr>
          <w:rFonts w:ascii="Arial" w:hAnsi="Arial" w:cs="Arial"/>
          <w:sz w:val="28"/>
          <w:szCs w:val="28"/>
          <w:lang w:val="en-GB" w:eastAsia="zh-HK"/>
        </w:rPr>
      </w:pPr>
    </w:p>
    <w:p w:rsidR="004536F6" w:rsidRPr="004F32CB" w:rsidRDefault="004536F6" w:rsidP="004536F6">
      <w:pPr>
        <w:rPr>
          <w:lang w:val="en-GB"/>
        </w:rPr>
      </w:pPr>
      <w:r w:rsidRPr="004F32CB">
        <w:rPr>
          <w:lang w:val="en-GB"/>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158"/>
      </w:tblGrid>
      <w:tr w:rsidR="004536F6" w:rsidRPr="004F32CB" w:rsidTr="009C541C">
        <w:trPr>
          <w:trHeight w:val="581"/>
        </w:trPr>
        <w:tc>
          <w:tcPr>
            <w:tcW w:w="1881" w:type="dxa"/>
            <w:vMerge w:val="restart"/>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eastAsia="zh-HK"/>
              </w:rPr>
              <w:br w:type="page"/>
            </w:r>
            <w:r w:rsidRPr="004F32CB">
              <w:rPr>
                <w:rFonts w:ascii="Arial" w:hAnsi="Arial" w:cs="Arial"/>
                <w:sz w:val="28"/>
                <w:szCs w:val="28"/>
                <w:lang w:val="en-GB"/>
              </w:rPr>
              <w:t>Sector</w:t>
            </w:r>
            <w:r w:rsidRPr="004F32CB">
              <w:rPr>
                <w:rFonts w:ascii="Arial" w:hAnsi="Arial" w:cs="Arial"/>
                <w:sz w:val="28"/>
                <w:szCs w:val="28"/>
                <w:lang w:val="en-GB" w:eastAsia="zh-HK"/>
              </w:rPr>
              <w:t xml:space="preserve">s or Sub-sectors </w:t>
            </w:r>
          </w:p>
        </w:tc>
        <w:tc>
          <w:tcPr>
            <w:tcW w:w="7158" w:type="dxa"/>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1</w:t>
            </w:r>
            <w:r w:rsidRPr="004F32CB">
              <w:rPr>
                <w:rFonts w:ascii="Arial" w:hAnsi="Arial" w:cs="Arial"/>
                <w:sz w:val="28"/>
                <w:szCs w:val="28"/>
                <w:lang w:val="en-GB" w:eastAsia="zh-HK"/>
              </w:rPr>
              <w:t>1</w:t>
            </w:r>
            <w:r w:rsidRPr="004F32CB">
              <w:rPr>
                <w:rFonts w:ascii="Arial" w:hAnsi="Arial" w:cs="Arial"/>
                <w:sz w:val="28"/>
                <w:szCs w:val="28"/>
                <w:lang w:val="en-GB"/>
              </w:rPr>
              <w:t xml:space="preserve">. </w:t>
            </w:r>
            <w:r w:rsidRPr="004F32CB">
              <w:rPr>
                <w:rFonts w:ascii="Arial" w:hAnsi="Arial" w:cs="Arial"/>
                <w:sz w:val="28"/>
                <w:szCs w:val="28"/>
                <w:lang w:val="en-GB" w:eastAsia="zh-HK"/>
              </w:rPr>
              <w:t>Transport</w:t>
            </w:r>
            <w:r w:rsidRPr="004F32CB">
              <w:rPr>
                <w:rFonts w:ascii="Arial" w:hAnsi="Arial" w:cs="Arial"/>
                <w:sz w:val="28"/>
                <w:szCs w:val="28"/>
                <w:lang w:val="en-GB"/>
              </w:rPr>
              <w:t xml:space="preserve"> services</w:t>
            </w:r>
          </w:p>
        </w:tc>
      </w:tr>
      <w:tr w:rsidR="004536F6" w:rsidRPr="004F32CB" w:rsidTr="009C541C">
        <w:trPr>
          <w:trHeight w:val="561"/>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ind w:firstLineChars="100" w:firstLine="280"/>
              <w:rPr>
                <w:rFonts w:ascii="Arial" w:hAnsi="Arial" w:cs="Arial"/>
                <w:lang w:val="en-GB" w:eastAsia="zh-HK"/>
              </w:rPr>
            </w:pPr>
            <w:r w:rsidRPr="004F32CB">
              <w:rPr>
                <w:rFonts w:ascii="Arial" w:hAnsi="Arial" w:cs="Arial"/>
                <w:sz w:val="28"/>
                <w:szCs w:val="28"/>
                <w:lang w:val="en-GB" w:eastAsia="zh-HK"/>
              </w:rPr>
              <w:t>C</w:t>
            </w:r>
            <w:r w:rsidRPr="004F32CB">
              <w:rPr>
                <w:rFonts w:ascii="Arial" w:hAnsi="Arial" w:cs="Arial"/>
                <w:sz w:val="28"/>
                <w:szCs w:val="28"/>
                <w:lang w:val="en-GB"/>
              </w:rPr>
              <w:t xml:space="preserve">. </w:t>
            </w:r>
            <w:r w:rsidRPr="004F32CB">
              <w:rPr>
                <w:rFonts w:ascii="Arial" w:hAnsi="Arial" w:cs="Arial"/>
                <w:sz w:val="28"/>
                <w:szCs w:val="28"/>
                <w:lang w:val="en-GB" w:eastAsia="zh-HK"/>
              </w:rPr>
              <w:t>Air transport</w:t>
            </w:r>
            <w:r w:rsidRPr="004F32CB">
              <w:rPr>
                <w:rFonts w:ascii="Arial" w:hAnsi="Arial" w:cs="Arial"/>
                <w:sz w:val="28"/>
                <w:szCs w:val="28"/>
                <w:lang w:val="en-GB"/>
              </w:rPr>
              <w:t xml:space="preserve"> services</w:t>
            </w:r>
          </w:p>
        </w:tc>
      </w:tr>
      <w:tr w:rsidR="004536F6" w:rsidRPr="004F32CB" w:rsidTr="009C541C">
        <w:trPr>
          <w:trHeight w:val="555"/>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pStyle w:val="a7"/>
              <w:numPr>
                <w:ilvl w:val="0"/>
                <w:numId w:val="8"/>
              </w:numPr>
              <w:ind w:leftChars="0"/>
              <w:rPr>
                <w:rFonts w:ascii="Arial" w:hAnsi="Arial" w:cs="Arial"/>
                <w:sz w:val="28"/>
                <w:lang w:val="en-GB" w:eastAsia="zh-HK"/>
              </w:rPr>
            </w:pPr>
            <w:r w:rsidRPr="004F32CB">
              <w:rPr>
                <w:rFonts w:ascii="Arial" w:hAnsi="Arial" w:cs="Arial"/>
                <w:sz w:val="28"/>
                <w:lang w:val="en-GB" w:eastAsia="zh-HK"/>
              </w:rPr>
              <w:t>Airport operation services (excl. cargo handling) (CPC74610)</w:t>
            </w:r>
          </w:p>
          <w:p w:rsidR="004536F6" w:rsidRPr="004F32CB" w:rsidRDefault="004536F6" w:rsidP="009C541C">
            <w:pPr>
              <w:pStyle w:val="a7"/>
              <w:numPr>
                <w:ilvl w:val="0"/>
                <w:numId w:val="8"/>
              </w:numPr>
              <w:ind w:leftChars="0"/>
              <w:rPr>
                <w:rFonts w:ascii="Arial" w:hAnsi="Arial" w:cs="Arial"/>
                <w:sz w:val="28"/>
                <w:lang w:val="en-GB" w:eastAsia="zh-HK"/>
              </w:rPr>
            </w:pPr>
            <w:r w:rsidRPr="004F32CB">
              <w:rPr>
                <w:rFonts w:ascii="Arial" w:hAnsi="Arial" w:cs="Arial"/>
                <w:sz w:val="28"/>
                <w:lang w:val="en-GB" w:eastAsia="zh-HK"/>
              </w:rPr>
              <w:t>Other supporting services for air transport (CPC74690)</w:t>
            </w:r>
          </w:p>
          <w:p w:rsidR="004536F6" w:rsidRPr="004F32CB" w:rsidRDefault="004536F6" w:rsidP="009C541C">
            <w:pPr>
              <w:pStyle w:val="a7"/>
              <w:numPr>
                <w:ilvl w:val="0"/>
                <w:numId w:val="8"/>
              </w:numPr>
              <w:ind w:leftChars="0"/>
              <w:rPr>
                <w:rFonts w:ascii="Arial" w:hAnsi="Arial" w:cs="Arial"/>
                <w:sz w:val="28"/>
                <w:lang w:val="en-GB" w:eastAsia="zh-HK"/>
              </w:rPr>
            </w:pPr>
            <w:r w:rsidRPr="004F32CB">
              <w:rPr>
                <w:rFonts w:ascii="Arial" w:hAnsi="Arial" w:cs="Arial"/>
                <w:sz w:val="28"/>
                <w:lang w:val="en-GB" w:eastAsia="zh-HK"/>
              </w:rPr>
              <w:t>Computer reservation system (CRS) services</w:t>
            </w:r>
          </w:p>
          <w:p w:rsidR="004536F6" w:rsidRPr="004F32CB" w:rsidRDefault="004536F6" w:rsidP="009C541C">
            <w:pPr>
              <w:pStyle w:val="a7"/>
              <w:numPr>
                <w:ilvl w:val="0"/>
                <w:numId w:val="8"/>
              </w:numPr>
              <w:ind w:leftChars="0"/>
              <w:rPr>
                <w:rFonts w:ascii="Arial" w:hAnsi="Arial" w:cs="Arial"/>
                <w:sz w:val="28"/>
                <w:lang w:val="en-GB" w:eastAsia="zh-HK"/>
              </w:rPr>
            </w:pPr>
            <w:r w:rsidRPr="004F32CB">
              <w:rPr>
                <w:rFonts w:ascii="Arial" w:hAnsi="Arial" w:cs="Arial"/>
                <w:sz w:val="28"/>
                <w:lang w:val="en-GB" w:eastAsia="zh-HK"/>
              </w:rPr>
              <w:t>Sales and marketing services for air transport</w:t>
            </w:r>
          </w:p>
        </w:tc>
      </w:tr>
      <w:tr w:rsidR="004536F6" w:rsidRPr="004F32CB" w:rsidTr="009C541C">
        <w:tc>
          <w:tcPr>
            <w:tcW w:w="1881" w:type="dxa"/>
            <w:shd w:val="clear" w:color="auto" w:fill="auto"/>
          </w:tcPr>
          <w:p w:rsidR="004536F6" w:rsidRPr="004F32CB" w:rsidRDefault="004536F6" w:rsidP="009C541C">
            <w:pPr>
              <w:rPr>
                <w:rFonts w:ascii="Arial" w:hAnsi="Arial" w:cs="Arial"/>
                <w:sz w:val="28"/>
                <w:szCs w:val="28"/>
                <w:lang w:val="en-GB" w:eastAsia="zh-HK"/>
              </w:rPr>
            </w:pPr>
            <w:r w:rsidRPr="004F32CB">
              <w:rPr>
                <w:rFonts w:ascii="Arial" w:hAnsi="Arial" w:cs="Arial"/>
                <w:sz w:val="28"/>
                <w:szCs w:val="28"/>
                <w:lang w:val="en-GB" w:eastAsia="zh-HK"/>
              </w:rPr>
              <w:t>Specific commitments</w:t>
            </w:r>
          </w:p>
        </w:tc>
        <w:tc>
          <w:tcPr>
            <w:tcW w:w="7158" w:type="dxa"/>
            <w:shd w:val="clear" w:color="auto" w:fill="auto"/>
          </w:tcPr>
          <w:p w:rsidR="004536F6" w:rsidRPr="004F32CB" w:rsidRDefault="004536F6" w:rsidP="009C541C">
            <w:pPr>
              <w:pStyle w:val="a7"/>
              <w:numPr>
                <w:ilvl w:val="0"/>
                <w:numId w:val="23"/>
              </w:numPr>
              <w:ind w:leftChars="0"/>
              <w:jc w:val="both"/>
              <w:rPr>
                <w:rFonts w:ascii="Arial" w:hAnsi="Arial" w:cs="Arial"/>
                <w:sz w:val="28"/>
                <w:szCs w:val="28"/>
                <w:lang w:val="en-GB" w:eastAsia="zh-HK"/>
              </w:rPr>
            </w:pPr>
            <w:r w:rsidRPr="004F32CB">
              <w:rPr>
                <w:rFonts w:ascii="Arial" w:hAnsi="Arial" w:cs="Arial"/>
                <w:sz w:val="28"/>
                <w:szCs w:val="28"/>
                <w:lang w:val="en-GB" w:eastAsia="zh-HK"/>
              </w:rPr>
              <w:t>To allow Macao service suppliers to provide, in the mode of cross-border supply, contract management services for small and medium airports. The period of validity of the contract should not exceed 20 years.</w:t>
            </w:r>
          </w:p>
          <w:p w:rsidR="004536F6" w:rsidRPr="004F32CB" w:rsidRDefault="004536F6" w:rsidP="009C541C">
            <w:pPr>
              <w:pStyle w:val="a7"/>
              <w:ind w:leftChars="0" w:left="360"/>
              <w:jc w:val="both"/>
              <w:rPr>
                <w:rFonts w:ascii="Arial" w:hAnsi="Arial" w:cs="Arial"/>
                <w:sz w:val="28"/>
                <w:szCs w:val="28"/>
                <w:lang w:val="en-GB" w:eastAsia="zh-HK"/>
              </w:rPr>
            </w:pPr>
          </w:p>
          <w:p w:rsidR="004536F6" w:rsidRPr="004F32CB" w:rsidRDefault="004536F6" w:rsidP="009C541C">
            <w:pPr>
              <w:pStyle w:val="a7"/>
              <w:numPr>
                <w:ilvl w:val="0"/>
                <w:numId w:val="23"/>
              </w:numPr>
              <w:ind w:leftChars="0"/>
              <w:jc w:val="both"/>
              <w:rPr>
                <w:rFonts w:ascii="Arial" w:hAnsi="Arial" w:cs="Arial"/>
                <w:sz w:val="28"/>
                <w:szCs w:val="28"/>
                <w:lang w:val="en-GB" w:eastAsia="zh-HK"/>
              </w:rPr>
            </w:pPr>
            <w:r w:rsidRPr="004F32CB">
              <w:rPr>
                <w:rFonts w:ascii="Arial" w:hAnsi="Arial" w:cs="Arial"/>
                <w:sz w:val="28"/>
                <w:szCs w:val="28"/>
                <w:lang w:val="en-GB" w:eastAsia="zh-HK"/>
              </w:rPr>
              <w:t>To allow Macao service suppliers to provide, in the mode of cross-border supply or consumption abroad, airport management training and consultation services.</w:t>
            </w:r>
          </w:p>
          <w:p w:rsidR="004536F6" w:rsidRPr="004F32CB" w:rsidRDefault="004536F6" w:rsidP="009C541C">
            <w:pPr>
              <w:pStyle w:val="a7"/>
              <w:ind w:leftChars="0" w:left="360"/>
              <w:jc w:val="both"/>
              <w:rPr>
                <w:rFonts w:ascii="Arial" w:hAnsi="Arial" w:cs="Arial"/>
                <w:sz w:val="28"/>
                <w:szCs w:val="28"/>
                <w:lang w:val="en-GB" w:eastAsia="zh-HK"/>
              </w:rPr>
            </w:pPr>
          </w:p>
          <w:p w:rsidR="004536F6" w:rsidRPr="004F32CB" w:rsidRDefault="004536F6" w:rsidP="009C541C">
            <w:pPr>
              <w:pStyle w:val="a7"/>
              <w:numPr>
                <w:ilvl w:val="0"/>
                <w:numId w:val="23"/>
              </w:numPr>
              <w:ind w:leftChars="0"/>
              <w:jc w:val="both"/>
              <w:rPr>
                <w:rFonts w:ascii="Arial" w:hAnsi="Arial" w:cs="Arial"/>
                <w:spacing w:val="-4"/>
                <w:sz w:val="28"/>
                <w:szCs w:val="28"/>
                <w:lang w:val="en-GB" w:eastAsia="zh-HK"/>
              </w:rPr>
            </w:pPr>
            <w:r w:rsidRPr="004F32CB">
              <w:rPr>
                <w:rFonts w:ascii="Arial" w:hAnsi="Arial" w:cs="Arial"/>
                <w:spacing w:val="-4"/>
                <w:sz w:val="28"/>
                <w:szCs w:val="28"/>
                <w:lang w:val="en-GB" w:eastAsia="zh-HK"/>
              </w:rPr>
              <w:t xml:space="preserve">To allow Macao service suppliers to provide, in the mode of cross-border supply, sales agency services for international flights or regional flights between </w:t>
            </w:r>
            <w:r w:rsidR="00F23156">
              <w:rPr>
                <w:rFonts w:ascii="Arial" w:hAnsi="Arial" w:cs="Arial" w:hint="eastAsia"/>
                <w:spacing w:val="-4"/>
                <w:sz w:val="28"/>
                <w:szCs w:val="28"/>
                <w:lang w:val="en-GB" w:eastAsia="zh-HK"/>
              </w:rPr>
              <w:t>Hong Kong</w:t>
            </w:r>
            <w:r w:rsidRPr="004F32CB">
              <w:rPr>
                <w:rFonts w:ascii="Arial" w:hAnsi="Arial" w:cs="Arial"/>
                <w:spacing w:val="-4"/>
                <w:sz w:val="28"/>
                <w:szCs w:val="28"/>
                <w:lang w:val="en-GB" w:eastAsia="zh-HK"/>
              </w:rPr>
              <w:t>, Macao and Taiwan for the Mainland.</w:t>
            </w:r>
          </w:p>
          <w:p w:rsidR="004536F6" w:rsidRPr="004F32CB" w:rsidRDefault="004536F6" w:rsidP="009C541C">
            <w:pPr>
              <w:pStyle w:val="a7"/>
              <w:ind w:leftChars="0" w:left="360"/>
              <w:jc w:val="both"/>
              <w:rPr>
                <w:rFonts w:ascii="Arial" w:hAnsi="Arial" w:cs="Arial"/>
                <w:sz w:val="28"/>
                <w:szCs w:val="28"/>
                <w:lang w:val="en-GB" w:eastAsia="zh-HK"/>
              </w:rPr>
            </w:pPr>
          </w:p>
          <w:p w:rsidR="004536F6" w:rsidRPr="004F32CB" w:rsidRDefault="004536F6" w:rsidP="009C541C">
            <w:pPr>
              <w:pStyle w:val="a7"/>
              <w:numPr>
                <w:ilvl w:val="0"/>
                <w:numId w:val="23"/>
              </w:numPr>
              <w:ind w:leftChars="0"/>
              <w:jc w:val="both"/>
              <w:rPr>
                <w:rFonts w:ascii="Arial" w:hAnsi="Arial" w:cs="Arial"/>
                <w:sz w:val="28"/>
                <w:szCs w:val="28"/>
                <w:lang w:val="en-GB" w:eastAsia="zh-HK"/>
              </w:rPr>
            </w:pPr>
            <w:r w:rsidRPr="004F32CB">
              <w:rPr>
                <w:rFonts w:ascii="Arial" w:hAnsi="Arial" w:cs="Arial"/>
                <w:sz w:val="28"/>
                <w:szCs w:val="28"/>
                <w:lang w:val="en-GB" w:eastAsia="zh-HK"/>
              </w:rPr>
              <w:t>To allow Macao airlines to sell air tickets and hotel packages in their offices in the Mainland or through their official websites, without engaging Mainland sales agents.</w:t>
            </w:r>
          </w:p>
          <w:p w:rsidR="004536F6" w:rsidRPr="004F32CB" w:rsidRDefault="004536F6" w:rsidP="009C541C">
            <w:pPr>
              <w:pStyle w:val="a7"/>
              <w:ind w:leftChars="0" w:left="360"/>
              <w:jc w:val="both"/>
              <w:rPr>
                <w:rFonts w:ascii="Arial" w:hAnsi="Arial" w:cs="Arial"/>
                <w:spacing w:val="-6"/>
                <w:sz w:val="28"/>
                <w:szCs w:val="28"/>
                <w:lang w:val="en-GB" w:eastAsia="zh-HK"/>
              </w:rPr>
            </w:pPr>
          </w:p>
          <w:p w:rsidR="004536F6" w:rsidRPr="004F32CB" w:rsidRDefault="004536F6" w:rsidP="009C541C">
            <w:pPr>
              <w:pStyle w:val="a7"/>
              <w:numPr>
                <w:ilvl w:val="0"/>
                <w:numId w:val="23"/>
              </w:numPr>
              <w:ind w:leftChars="0"/>
              <w:jc w:val="both"/>
              <w:rPr>
                <w:rFonts w:ascii="Arial" w:hAnsi="Arial" w:cs="Arial"/>
                <w:spacing w:val="-6"/>
                <w:sz w:val="28"/>
                <w:szCs w:val="28"/>
                <w:lang w:val="en-GB" w:eastAsia="zh-HK"/>
              </w:rPr>
            </w:pPr>
            <w:r w:rsidRPr="004F32CB">
              <w:rPr>
                <w:rFonts w:ascii="Arial" w:hAnsi="Arial" w:cs="Arial"/>
                <w:spacing w:val="-6"/>
                <w:sz w:val="28"/>
                <w:szCs w:val="28"/>
                <w:lang w:val="en-GB" w:eastAsia="zh-HK"/>
              </w:rPr>
              <w:t>To allow contractual service providers employed by Macao service suppliers to provide sales and marketing services for air transport (limited to air transport sales agencies) in the Mainland, except that providers not eligible for the statutory operating body qualification shall not engage in such services activities.</w:t>
            </w:r>
          </w:p>
          <w:p w:rsidR="004536F6" w:rsidRPr="004F32CB" w:rsidRDefault="004536F6" w:rsidP="009C541C">
            <w:pPr>
              <w:rPr>
                <w:rFonts w:ascii="Arial" w:hAnsi="Arial" w:cs="Arial"/>
                <w:sz w:val="28"/>
                <w:szCs w:val="28"/>
                <w:lang w:val="en-GB" w:eastAsia="zh-HK"/>
              </w:rPr>
            </w:pPr>
          </w:p>
        </w:tc>
      </w:tr>
    </w:tbl>
    <w:p w:rsidR="004536F6" w:rsidRPr="004F32CB" w:rsidRDefault="004536F6" w:rsidP="004536F6">
      <w:pPr>
        <w:widowControl/>
        <w:rPr>
          <w:rFonts w:ascii="Arial" w:hAnsi="Arial" w:cs="Arial"/>
          <w:sz w:val="28"/>
          <w:lang w:val="en-GB" w:eastAsia="zh-HK"/>
        </w:rPr>
      </w:pPr>
      <w:r w:rsidRPr="004F32CB">
        <w:rPr>
          <w:rFonts w:ascii="Arial" w:hAnsi="Arial" w:cs="Arial"/>
          <w:sz w:val="28"/>
          <w:lang w:val="en-GB" w:eastAsia="zh-HK"/>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158"/>
      </w:tblGrid>
      <w:tr w:rsidR="004536F6" w:rsidRPr="004F32CB" w:rsidTr="009C541C">
        <w:trPr>
          <w:trHeight w:val="581"/>
        </w:trPr>
        <w:tc>
          <w:tcPr>
            <w:tcW w:w="1881" w:type="dxa"/>
            <w:vMerge w:val="restart"/>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Sector</w:t>
            </w:r>
            <w:r w:rsidRPr="004F32CB">
              <w:rPr>
                <w:rFonts w:ascii="Arial" w:hAnsi="Arial" w:cs="Arial"/>
                <w:sz w:val="28"/>
                <w:szCs w:val="28"/>
                <w:lang w:val="en-GB" w:eastAsia="zh-HK"/>
              </w:rPr>
              <w:t xml:space="preserve">s or Sub-sectors </w:t>
            </w:r>
          </w:p>
        </w:tc>
        <w:tc>
          <w:tcPr>
            <w:tcW w:w="7158" w:type="dxa"/>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rPr>
              <w:t>1</w:t>
            </w:r>
            <w:r w:rsidRPr="004F32CB">
              <w:rPr>
                <w:rFonts w:ascii="Arial" w:hAnsi="Arial" w:cs="Arial"/>
                <w:sz w:val="28"/>
                <w:szCs w:val="28"/>
                <w:lang w:val="en-GB" w:eastAsia="zh-HK"/>
              </w:rPr>
              <w:t>1</w:t>
            </w:r>
            <w:r w:rsidRPr="004F32CB">
              <w:rPr>
                <w:rFonts w:ascii="Arial" w:hAnsi="Arial" w:cs="Arial"/>
                <w:sz w:val="28"/>
                <w:szCs w:val="28"/>
                <w:lang w:val="en-GB"/>
              </w:rPr>
              <w:t xml:space="preserve">. </w:t>
            </w:r>
            <w:r w:rsidRPr="004F32CB">
              <w:rPr>
                <w:rFonts w:ascii="Arial" w:hAnsi="Arial" w:cs="Arial"/>
                <w:sz w:val="28"/>
                <w:szCs w:val="28"/>
                <w:lang w:val="en-GB" w:eastAsia="zh-HK"/>
              </w:rPr>
              <w:t>Transport</w:t>
            </w:r>
            <w:r w:rsidRPr="004F32CB">
              <w:rPr>
                <w:rFonts w:ascii="Arial" w:hAnsi="Arial" w:cs="Arial"/>
                <w:sz w:val="28"/>
                <w:szCs w:val="28"/>
                <w:lang w:val="en-GB"/>
              </w:rPr>
              <w:t xml:space="preserve"> services</w:t>
            </w:r>
          </w:p>
        </w:tc>
      </w:tr>
      <w:tr w:rsidR="004536F6" w:rsidRPr="004F32CB" w:rsidTr="009C541C">
        <w:trPr>
          <w:trHeight w:val="561"/>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ind w:firstLineChars="100" w:firstLine="280"/>
              <w:rPr>
                <w:rFonts w:ascii="Arial" w:hAnsi="Arial" w:cs="Arial"/>
                <w:lang w:val="en-GB" w:eastAsia="zh-HK"/>
              </w:rPr>
            </w:pPr>
            <w:r w:rsidRPr="004F32CB">
              <w:rPr>
                <w:rFonts w:ascii="Arial" w:hAnsi="Arial" w:cs="Arial"/>
                <w:sz w:val="28"/>
                <w:szCs w:val="28"/>
                <w:lang w:val="en-GB" w:eastAsia="zh-HK"/>
              </w:rPr>
              <w:t>F</w:t>
            </w:r>
            <w:r w:rsidRPr="004F32CB">
              <w:rPr>
                <w:rFonts w:ascii="Arial" w:hAnsi="Arial" w:cs="Arial"/>
                <w:sz w:val="28"/>
                <w:szCs w:val="28"/>
                <w:lang w:val="en-GB"/>
              </w:rPr>
              <w:t xml:space="preserve">. </w:t>
            </w:r>
            <w:r w:rsidRPr="004F32CB">
              <w:rPr>
                <w:rFonts w:ascii="Arial" w:hAnsi="Arial" w:cs="Arial"/>
                <w:sz w:val="28"/>
                <w:szCs w:val="28"/>
                <w:lang w:val="en-GB" w:eastAsia="zh-HK"/>
              </w:rPr>
              <w:t>Road transport services</w:t>
            </w:r>
          </w:p>
        </w:tc>
      </w:tr>
      <w:tr w:rsidR="004536F6" w:rsidRPr="004F32CB" w:rsidTr="009C541C">
        <w:trPr>
          <w:trHeight w:val="555"/>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pStyle w:val="a7"/>
              <w:numPr>
                <w:ilvl w:val="0"/>
                <w:numId w:val="9"/>
              </w:numPr>
              <w:ind w:leftChars="0"/>
              <w:rPr>
                <w:rFonts w:ascii="Arial" w:hAnsi="Arial" w:cs="Arial"/>
                <w:sz w:val="28"/>
                <w:lang w:val="en-GB" w:eastAsia="zh-HK"/>
              </w:rPr>
            </w:pPr>
            <w:r w:rsidRPr="004F32CB">
              <w:rPr>
                <w:rFonts w:ascii="Arial" w:hAnsi="Arial" w:cs="Arial"/>
                <w:sz w:val="28"/>
                <w:lang w:val="en-GB" w:eastAsia="zh-HK"/>
              </w:rPr>
              <w:t>Road passenger transportation (CPC7121, 7122)</w:t>
            </w:r>
          </w:p>
          <w:p w:rsidR="004536F6" w:rsidRPr="004F32CB" w:rsidRDefault="004536F6" w:rsidP="009C541C">
            <w:pPr>
              <w:pStyle w:val="a7"/>
              <w:numPr>
                <w:ilvl w:val="0"/>
                <w:numId w:val="9"/>
              </w:numPr>
              <w:ind w:leftChars="0"/>
              <w:rPr>
                <w:rFonts w:ascii="Arial" w:hAnsi="Arial" w:cs="Arial"/>
                <w:sz w:val="28"/>
                <w:lang w:val="en-GB" w:eastAsia="zh-HK"/>
              </w:rPr>
            </w:pPr>
            <w:r w:rsidRPr="004F32CB">
              <w:rPr>
                <w:rFonts w:ascii="Arial" w:hAnsi="Arial" w:cs="Arial"/>
                <w:sz w:val="28"/>
                <w:lang w:val="en-GB" w:eastAsia="zh-HK"/>
              </w:rPr>
              <w:t>Freight transportation by road in trucks or cars (CPC7123)</w:t>
            </w:r>
          </w:p>
          <w:p w:rsidR="004536F6" w:rsidRPr="004F32CB" w:rsidRDefault="004536F6" w:rsidP="009C541C">
            <w:pPr>
              <w:pStyle w:val="a7"/>
              <w:numPr>
                <w:ilvl w:val="0"/>
                <w:numId w:val="9"/>
              </w:numPr>
              <w:ind w:leftChars="0"/>
              <w:rPr>
                <w:rFonts w:ascii="Arial" w:hAnsi="Arial" w:cs="Arial"/>
                <w:sz w:val="28"/>
                <w:lang w:val="en-GB" w:eastAsia="zh-HK"/>
              </w:rPr>
            </w:pPr>
            <w:r w:rsidRPr="004F32CB">
              <w:rPr>
                <w:rFonts w:ascii="Arial" w:hAnsi="Arial" w:cs="Arial"/>
                <w:sz w:val="28"/>
                <w:lang w:val="en-GB" w:eastAsia="zh-HK"/>
              </w:rPr>
              <w:t>Rental of commercial vehicles with operator (CPC7124)</w:t>
            </w:r>
          </w:p>
          <w:p w:rsidR="004536F6" w:rsidRPr="004F32CB" w:rsidRDefault="004536F6" w:rsidP="009C541C">
            <w:pPr>
              <w:pStyle w:val="a7"/>
              <w:numPr>
                <w:ilvl w:val="0"/>
                <w:numId w:val="9"/>
              </w:numPr>
              <w:ind w:leftChars="0"/>
              <w:rPr>
                <w:rFonts w:ascii="Arial" w:hAnsi="Arial" w:cs="Arial"/>
                <w:sz w:val="28"/>
                <w:lang w:val="en-GB" w:eastAsia="zh-HK"/>
              </w:rPr>
            </w:pPr>
            <w:r w:rsidRPr="004F32CB">
              <w:rPr>
                <w:rFonts w:ascii="Arial" w:hAnsi="Arial" w:cs="Arial"/>
                <w:sz w:val="28"/>
                <w:lang w:val="en-GB" w:eastAsia="zh-HK"/>
              </w:rPr>
              <w:t>Maintenance and repair of road transport equipment (CPC6112, CPC8867)</w:t>
            </w:r>
          </w:p>
          <w:p w:rsidR="004536F6" w:rsidRPr="004F32CB" w:rsidRDefault="004536F6" w:rsidP="009C541C">
            <w:pPr>
              <w:pStyle w:val="a7"/>
              <w:numPr>
                <w:ilvl w:val="0"/>
                <w:numId w:val="9"/>
              </w:numPr>
              <w:ind w:leftChars="0"/>
              <w:rPr>
                <w:rFonts w:ascii="Arial" w:hAnsi="Arial" w:cs="Arial"/>
                <w:sz w:val="28"/>
                <w:lang w:val="en-GB" w:eastAsia="zh-HK"/>
              </w:rPr>
            </w:pPr>
            <w:r w:rsidRPr="004F32CB">
              <w:rPr>
                <w:rFonts w:ascii="Arial" w:hAnsi="Arial" w:cs="Arial"/>
                <w:sz w:val="28"/>
                <w:lang w:val="en-GB" w:eastAsia="zh-HK"/>
              </w:rPr>
              <w:t>Supporting services for road transport services (CPC744)</w:t>
            </w:r>
          </w:p>
        </w:tc>
      </w:tr>
      <w:tr w:rsidR="004536F6" w:rsidRPr="004F32CB" w:rsidTr="009C541C">
        <w:tc>
          <w:tcPr>
            <w:tcW w:w="1881" w:type="dxa"/>
            <w:shd w:val="clear" w:color="auto" w:fill="auto"/>
          </w:tcPr>
          <w:p w:rsidR="004536F6" w:rsidRPr="004F32CB" w:rsidRDefault="004536F6" w:rsidP="009C541C">
            <w:pPr>
              <w:rPr>
                <w:rFonts w:ascii="Arial" w:hAnsi="Arial" w:cs="Arial"/>
                <w:sz w:val="28"/>
                <w:szCs w:val="28"/>
                <w:lang w:val="en-GB" w:eastAsia="zh-HK"/>
              </w:rPr>
            </w:pPr>
            <w:r w:rsidRPr="004F32CB">
              <w:rPr>
                <w:rFonts w:ascii="Arial" w:hAnsi="Arial" w:cs="Arial"/>
                <w:sz w:val="28"/>
                <w:szCs w:val="28"/>
                <w:lang w:val="en-GB" w:eastAsia="zh-HK"/>
              </w:rPr>
              <w:t>Specific commitments</w:t>
            </w:r>
          </w:p>
        </w:tc>
        <w:tc>
          <w:tcPr>
            <w:tcW w:w="7158" w:type="dxa"/>
            <w:shd w:val="clear" w:color="auto" w:fill="auto"/>
          </w:tcPr>
          <w:p w:rsidR="004536F6" w:rsidRPr="004F32CB" w:rsidRDefault="004536F6" w:rsidP="009C541C">
            <w:pPr>
              <w:pStyle w:val="a7"/>
              <w:numPr>
                <w:ilvl w:val="0"/>
                <w:numId w:val="24"/>
              </w:numPr>
              <w:ind w:leftChars="0"/>
              <w:jc w:val="both"/>
              <w:rPr>
                <w:rFonts w:ascii="Arial" w:hAnsi="Arial" w:cs="Arial"/>
                <w:sz w:val="28"/>
                <w:szCs w:val="28"/>
                <w:lang w:val="en-GB" w:eastAsia="zh-HK"/>
              </w:rPr>
            </w:pPr>
            <w:r w:rsidRPr="004F32CB">
              <w:rPr>
                <w:rFonts w:ascii="Arial" w:eastAsia="華康中黑體" w:hAnsi="Arial"/>
                <w:sz w:val="28"/>
                <w:lang w:val="en-GB"/>
              </w:rPr>
              <w:t xml:space="preserve">To allow Macao service suppliers to provide direct non-stop road freight transport services between Macao and individual provinces, </w:t>
            </w:r>
            <w:r w:rsidRPr="004F32CB">
              <w:rPr>
                <w:rFonts w:ascii="Arial" w:eastAsia="華康中黑體" w:hAnsi="Arial"/>
                <w:sz w:val="28"/>
                <w:lang w:val="en-GB" w:eastAsia="zh-HK"/>
              </w:rPr>
              <w:t>municipalities</w:t>
            </w:r>
            <w:r w:rsidRPr="004F32CB">
              <w:rPr>
                <w:rFonts w:ascii="Arial" w:eastAsia="華康中黑體" w:hAnsi="Arial"/>
                <w:sz w:val="28"/>
                <w:lang w:val="en-GB"/>
              </w:rPr>
              <w:t xml:space="preserve"> and autonomous regions in the Mainland</w:t>
            </w:r>
            <w:r w:rsidRPr="004F32CB">
              <w:rPr>
                <w:rFonts w:ascii="Arial" w:eastAsia="華康中黑體" w:hAnsi="Arial"/>
                <w:sz w:val="28"/>
                <w:lang w:val="en-GB" w:eastAsia="zh-HK"/>
              </w:rPr>
              <w:t>.</w:t>
            </w:r>
          </w:p>
          <w:p w:rsidR="004536F6" w:rsidRPr="004F32CB" w:rsidRDefault="004536F6" w:rsidP="009C541C">
            <w:pPr>
              <w:pStyle w:val="a7"/>
              <w:ind w:leftChars="0" w:left="360"/>
              <w:jc w:val="both"/>
              <w:rPr>
                <w:rFonts w:ascii="Arial" w:hAnsi="Arial" w:cs="Arial"/>
                <w:sz w:val="28"/>
                <w:szCs w:val="28"/>
                <w:lang w:val="en-GB" w:eastAsia="zh-HK"/>
              </w:rPr>
            </w:pPr>
          </w:p>
          <w:p w:rsidR="004536F6" w:rsidRPr="004F32CB" w:rsidRDefault="004536F6" w:rsidP="009C541C">
            <w:pPr>
              <w:pStyle w:val="a7"/>
              <w:numPr>
                <w:ilvl w:val="0"/>
                <w:numId w:val="24"/>
              </w:numPr>
              <w:ind w:leftChars="0"/>
              <w:jc w:val="both"/>
              <w:rPr>
                <w:rFonts w:ascii="Arial" w:hAnsi="Arial" w:cs="Arial"/>
                <w:sz w:val="28"/>
                <w:szCs w:val="28"/>
                <w:lang w:val="en-GB" w:eastAsia="zh-HK"/>
              </w:rPr>
            </w:pPr>
            <w:r w:rsidRPr="004F32CB">
              <w:rPr>
                <w:rFonts w:ascii="Arial" w:hAnsi="Arial" w:cs="Arial"/>
                <w:sz w:val="28"/>
                <w:szCs w:val="28"/>
                <w:lang w:val="en-GB"/>
              </w:rPr>
              <w:t xml:space="preserve">To introduce examination papers in traditional Chinese characters for Macao drivers participating in the Mainland driving licence examinations and to designate an examination venue in </w:t>
            </w:r>
            <w:r w:rsidR="003E30D9">
              <w:rPr>
                <w:rFonts w:ascii="Arial" w:hAnsi="Arial" w:cs="Arial" w:hint="eastAsia"/>
                <w:sz w:val="28"/>
                <w:szCs w:val="28"/>
                <w:lang w:val="en-GB"/>
              </w:rPr>
              <w:t>Zhuhai</w:t>
            </w:r>
            <w:r w:rsidRPr="004F32CB">
              <w:rPr>
                <w:rFonts w:ascii="Arial" w:hAnsi="Arial" w:cs="Arial"/>
                <w:sz w:val="28"/>
                <w:szCs w:val="28"/>
                <w:lang w:val="en-GB"/>
              </w:rPr>
              <w:t xml:space="preserve"> for Macao drivers to facilitate access.</w:t>
            </w:r>
          </w:p>
          <w:p w:rsidR="004536F6" w:rsidRPr="004F32CB" w:rsidRDefault="004536F6" w:rsidP="009C541C">
            <w:pPr>
              <w:pStyle w:val="a7"/>
              <w:ind w:leftChars="0" w:left="360"/>
              <w:jc w:val="both"/>
              <w:rPr>
                <w:rFonts w:ascii="Arial" w:hAnsi="Arial" w:cs="Arial"/>
                <w:sz w:val="28"/>
                <w:szCs w:val="28"/>
                <w:lang w:val="en-GB" w:eastAsia="zh-HK"/>
              </w:rPr>
            </w:pPr>
          </w:p>
          <w:p w:rsidR="004536F6" w:rsidRPr="004F32CB" w:rsidRDefault="004536F6" w:rsidP="009C541C">
            <w:pPr>
              <w:pStyle w:val="a7"/>
              <w:numPr>
                <w:ilvl w:val="0"/>
                <w:numId w:val="24"/>
              </w:numPr>
              <w:ind w:leftChars="0"/>
              <w:jc w:val="both"/>
              <w:rPr>
                <w:rFonts w:ascii="Arial" w:hAnsi="Arial" w:cs="Arial"/>
                <w:sz w:val="28"/>
                <w:szCs w:val="28"/>
                <w:lang w:val="en-GB" w:eastAsia="zh-HK"/>
              </w:rPr>
            </w:pPr>
            <w:r w:rsidRPr="004F32CB">
              <w:rPr>
                <w:rFonts w:ascii="Arial" w:hAnsi="Arial" w:cs="Arial"/>
                <w:sz w:val="28"/>
                <w:szCs w:val="28"/>
                <w:lang w:val="en-GB" w:eastAsia="zh-HK"/>
              </w:rPr>
              <w:t>To allow contractual service providers employed by Macao service suppliers, in the mode of movement of natural persons, to provide services under this sector or sub-sector in the Mainland.</w:t>
            </w:r>
          </w:p>
          <w:p w:rsidR="004536F6" w:rsidRPr="004F32CB" w:rsidRDefault="004536F6" w:rsidP="009C541C">
            <w:pPr>
              <w:pStyle w:val="a7"/>
              <w:ind w:leftChars="0" w:left="360"/>
              <w:jc w:val="both"/>
              <w:rPr>
                <w:rFonts w:ascii="Arial" w:hAnsi="Arial" w:cs="Arial"/>
                <w:sz w:val="28"/>
                <w:szCs w:val="28"/>
                <w:lang w:val="en-GB" w:eastAsia="zh-HK"/>
              </w:rPr>
            </w:pPr>
          </w:p>
        </w:tc>
      </w:tr>
    </w:tbl>
    <w:p w:rsidR="004536F6" w:rsidRPr="004F32CB" w:rsidRDefault="004536F6" w:rsidP="004536F6">
      <w:pPr>
        <w:rPr>
          <w:rFonts w:ascii="Arial" w:hAnsi="Arial" w:cs="Arial"/>
          <w:sz w:val="28"/>
          <w:lang w:val="en-GB" w:eastAsia="zh-HK"/>
        </w:rPr>
      </w:pPr>
    </w:p>
    <w:p w:rsidR="004536F6" w:rsidRPr="004F32CB" w:rsidRDefault="004536F6" w:rsidP="004536F6">
      <w:pPr>
        <w:rPr>
          <w:rFonts w:ascii="Arial" w:hAnsi="Arial" w:cs="Arial"/>
          <w:sz w:val="28"/>
          <w:lang w:val="en-GB" w:eastAsia="zh-HK"/>
        </w:rPr>
      </w:pPr>
      <w:r w:rsidRPr="004F32CB">
        <w:rPr>
          <w:rFonts w:ascii="Arial" w:hAnsi="Arial" w:cs="Arial"/>
          <w:sz w:val="28"/>
          <w:lang w:val="en-GB" w:eastAsia="zh-HK"/>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158"/>
      </w:tblGrid>
      <w:tr w:rsidR="004536F6" w:rsidRPr="004F32CB" w:rsidTr="009C541C">
        <w:trPr>
          <w:trHeight w:val="581"/>
        </w:trPr>
        <w:tc>
          <w:tcPr>
            <w:tcW w:w="1881" w:type="dxa"/>
            <w:vMerge w:val="restart"/>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lang w:val="en-GB" w:eastAsia="zh-HK"/>
              </w:rPr>
              <w:br w:type="page"/>
            </w:r>
            <w:r w:rsidRPr="004F32CB">
              <w:rPr>
                <w:rFonts w:ascii="Arial" w:hAnsi="Arial" w:cs="Arial"/>
                <w:sz w:val="28"/>
                <w:szCs w:val="28"/>
                <w:lang w:val="en-GB"/>
              </w:rPr>
              <w:t>Sector</w:t>
            </w:r>
            <w:r w:rsidRPr="004F32CB">
              <w:rPr>
                <w:rFonts w:ascii="Arial" w:hAnsi="Arial" w:cs="Arial"/>
                <w:sz w:val="28"/>
                <w:szCs w:val="28"/>
                <w:lang w:val="en-GB" w:eastAsia="zh-HK"/>
              </w:rPr>
              <w:t xml:space="preserve">s or Sub-sectors </w:t>
            </w:r>
          </w:p>
        </w:tc>
        <w:tc>
          <w:tcPr>
            <w:tcW w:w="7158" w:type="dxa"/>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eastAsia="zh-HK"/>
              </w:rPr>
              <w:t>12. Other Services Not Included Elsewhere</w:t>
            </w:r>
          </w:p>
        </w:tc>
      </w:tr>
      <w:tr w:rsidR="004536F6" w:rsidRPr="004F32CB" w:rsidTr="009C541C">
        <w:trPr>
          <w:trHeight w:val="561"/>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pStyle w:val="KWBodytext"/>
              <w:adjustRightInd w:val="0"/>
              <w:snapToGrid w:val="0"/>
              <w:spacing w:after="0" w:line="240" w:lineRule="auto"/>
              <w:ind w:firstLineChars="0"/>
              <w:rPr>
                <w:rFonts w:eastAsia="新細明體" w:cs="Arial"/>
                <w:sz w:val="28"/>
                <w:szCs w:val="28"/>
                <w:lang w:val="en-GB" w:eastAsia="zh-HK"/>
              </w:rPr>
            </w:pPr>
            <w:r w:rsidRPr="004F32CB">
              <w:rPr>
                <w:rFonts w:cs="Arial"/>
                <w:sz w:val="28"/>
                <w:szCs w:val="28"/>
                <w:lang w:val="en-GB" w:eastAsia="zh-HK"/>
              </w:rPr>
              <w:t>B</w:t>
            </w:r>
            <w:r w:rsidRPr="004F32CB">
              <w:rPr>
                <w:rFonts w:cs="Arial"/>
                <w:sz w:val="28"/>
                <w:szCs w:val="28"/>
                <w:lang w:val="en-GB"/>
              </w:rPr>
              <w:t xml:space="preserve">. </w:t>
            </w:r>
            <w:r w:rsidRPr="004F32CB">
              <w:rPr>
                <w:rFonts w:eastAsia="新細明體" w:cs="Arial"/>
                <w:sz w:val="28"/>
                <w:szCs w:val="28"/>
                <w:lang w:val="en-GB" w:eastAsia="zh-HK"/>
              </w:rPr>
              <w:t>Other services (CPC97)</w:t>
            </w:r>
          </w:p>
        </w:tc>
      </w:tr>
      <w:tr w:rsidR="004536F6" w:rsidRPr="004F32CB" w:rsidTr="009C541C">
        <w:trPr>
          <w:trHeight w:val="555"/>
        </w:trPr>
        <w:tc>
          <w:tcPr>
            <w:tcW w:w="1881" w:type="dxa"/>
            <w:vMerge/>
            <w:shd w:val="clear" w:color="auto" w:fill="auto"/>
          </w:tcPr>
          <w:p w:rsidR="004536F6" w:rsidRPr="004F32CB" w:rsidRDefault="004536F6" w:rsidP="009C541C">
            <w:pPr>
              <w:rPr>
                <w:rFonts w:ascii="Arial" w:hAnsi="Arial" w:cs="Arial"/>
                <w:sz w:val="28"/>
                <w:szCs w:val="28"/>
                <w:lang w:val="en-GB" w:eastAsia="zh-HK"/>
              </w:rPr>
            </w:pPr>
          </w:p>
        </w:tc>
        <w:tc>
          <w:tcPr>
            <w:tcW w:w="7158" w:type="dxa"/>
            <w:shd w:val="clear" w:color="auto" w:fill="auto"/>
          </w:tcPr>
          <w:p w:rsidR="004536F6" w:rsidRPr="004F32CB" w:rsidRDefault="004536F6" w:rsidP="009C541C">
            <w:pPr>
              <w:ind w:leftChars="220" w:left="528"/>
              <w:rPr>
                <w:rFonts w:ascii="Arial" w:hAnsi="Arial" w:cs="Arial"/>
                <w:sz w:val="28"/>
                <w:lang w:val="en-GB" w:eastAsia="zh-HK"/>
              </w:rPr>
            </w:pPr>
            <w:r w:rsidRPr="004F32CB">
              <w:rPr>
                <w:rFonts w:ascii="Arial" w:hAnsi="Arial" w:cs="Arial"/>
                <w:sz w:val="28"/>
                <w:szCs w:val="28"/>
                <w:lang w:val="en-GB"/>
              </w:rPr>
              <w:t>After-death services facilities (CPC97</w:t>
            </w:r>
            <w:r w:rsidRPr="004F32CB">
              <w:rPr>
                <w:rFonts w:ascii="Arial" w:hAnsi="Arial" w:cs="Arial"/>
                <w:sz w:val="28"/>
                <w:szCs w:val="28"/>
                <w:lang w:val="en-GB" w:eastAsia="zh-HK"/>
              </w:rPr>
              <w:t>03</w:t>
            </w:r>
            <w:r w:rsidRPr="004F32CB">
              <w:rPr>
                <w:rFonts w:ascii="Arial" w:hAnsi="Arial" w:cs="Arial"/>
                <w:sz w:val="28"/>
                <w:szCs w:val="28"/>
                <w:lang w:val="en-GB"/>
              </w:rPr>
              <w:t>)</w:t>
            </w:r>
          </w:p>
        </w:tc>
      </w:tr>
      <w:tr w:rsidR="004536F6" w:rsidRPr="004F32CB" w:rsidTr="009C541C">
        <w:tc>
          <w:tcPr>
            <w:tcW w:w="1881" w:type="dxa"/>
            <w:shd w:val="clear" w:color="auto" w:fill="auto"/>
          </w:tcPr>
          <w:p w:rsidR="004536F6" w:rsidRPr="004F32CB" w:rsidRDefault="004536F6" w:rsidP="009C541C">
            <w:pPr>
              <w:rPr>
                <w:rFonts w:ascii="Arial" w:hAnsi="Arial" w:cs="Arial"/>
                <w:sz w:val="28"/>
                <w:szCs w:val="28"/>
                <w:lang w:val="en-GB" w:eastAsia="zh-HK"/>
              </w:rPr>
            </w:pPr>
            <w:r w:rsidRPr="004F32CB">
              <w:rPr>
                <w:rFonts w:ascii="Arial" w:hAnsi="Arial" w:cs="Arial"/>
                <w:sz w:val="28"/>
                <w:szCs w:val="28"/>
                <w:lang w:val="en-GB" w:eastAsia="zh-HK"/>
              </w:rPr>
              <w:t>Specific commitments</w:t>
            </w:r>
          </w:p>
        </w:tc>
        <w:tc>
          <w:tcPr>
            <w:tcW w:w="7158" w:type="dxa"/>
            <w:shd w:val="clear" w:color="auto" w:fill="auto"/>
          </w:tcPr>
          <w:p w:rsidR="004536F6" w:rsidRPr="004F32CB" w:rsidRDefault="004536F6" w:rsidP="009C541C">
            <w:pPr>
              <w:jc w:val="both"/>
              <w:rPr>
                <w:rFonts w:ascii="Arial" w:hAnsi="Arial" w:cs="Arial"/>
                <w:kern w:val="0"/>
                <w:sz w:val="28"/>
                <w:szCs w:val="28"/>
                <w:lang w:val="en-GB" w:eastAsia="zh-HK" w:bidi="he-IL"/>
              </w:rPr>
            </w:pPr>
            <w:r w:rsidRPr="004F32CB">
              <w:rPr>
                <w:rFonts w:ascii="Arial" w:hAnsi="Arial" w:cs="Arial"/>
                <w:kern w:val="0"/>
                <w:sz w:val="28"/>
                <w:szCs w:val="28"/>
                <w:lang w:val="en-GB" w:bidi="he-IL"/>
              </w:rPr>
              <w:t>To allow contractual service providers employed by Macao service suppliers, in the mode of movement of natural persons, to provide services under this sector or sub-sector in the Mainland.</w:t>
            </w:r>
          </w:p>
          <w:p w:rsidR="004536F6" w:rsidRPr="004F32CB" w:rsidRDefault="004536F6" w:rsidP="009C541C">
            <w:pPr>
              <w:jc w:val="both"/>
              <w:rPr>
                <w:rFonts w:ascii="Arial" w:hAnsi="Arial" w:cs="Arial"/>
                <w:color w:val="FF0000"/>
                <w:sz w:val="28"/>
                <w:szCs w:val="28"/>
                <w:lang w:val="en-GB" w:eastAsia="zh-HK"/>
              </w:rPr>
            </w:pPr>
          </w:p>
        </w:tc>
      </w:tr>
    </w:tbl>
    <w:p w:rsidR="004536F6" w:rsidRPr="004F32CB" w:rsidRDefault="004536F6" w:rsidP="004536F6">
      <w:pPr>
        <w:rPr>
          <w:rFonts w:ascii="Arial" w:hAnsi="Arial" w:cs="Arial"/>
          <w:sz w:val="28"/>
          <w:lang w:val="en-GB" w:eastAsia="zh-HK"/>
        </w:rPr>
      </w:pPr>
    </w:p>
    <w:p w:rsidR="004536F6" w:rsidRPr="004F32CB" w:rsidRDefault="004536F6" w:rsidP="004536F6">
      <w:pPr>
        <w:widowControl/>
        <w:rPr>
          <w:rFonts w:ascii="Arial" w:hAnsi="Arial" w:cs="Arial"/>
          <w:sz w:val="28"/>
          <w:lang w:val="en-GB" w:eastAsia="zh-HK"/>
        </w:rPr>
      </w:pPr>
      <w:r w:rsidRPr="004F32CB">
        <w:rPr>
          <w:rFonts w:ascii="Arial" w:hAnsi="Arial" w:cs="Arial"/>
          <w:sz w:val="28"/>
          <w:lang w:val="en-GB" w:eastAsia="zh-HK"/>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158"/>
      </w:tblGrid>
      <w:tr w:rsidR="004536F6" w:rsidRPr="004F32CB" w:rsidTr="009C541C">
        <w:trPr>
          <w:trHeight w:val="581"/>
        </w:trPr>
        <w:tc>
          <w:tcPr>
            <w:tcW w:w="1881" w:type="dxa"/>
            <w:shd w:val="clear" w:color="auto" w:fill="auto"/>
          </w:tcPr>
          <w:p w:rsidR="004536F6" w:rsidRPr="004F32CB" w:rsidRDefault="004536F6" w:rsidP="009C541C">
            <w:pPr>
              <w:rPr>
                <w:rFonts w:ascii="Arial" w:hAnsi="Arial" w:cs="Arial"/>
                <w:sz w:val="28"/>
                <w:szCs w:val="28"/>
                <w:lang w:val="en-GB" w:eastAsia="zh-HK"/>
              </w:rPr>
            </w:pPr>
            <w:r w:rsidRPr="004F32CB">
              <w:rPr>
                <w:rFonts w:ascii="Arial" w:hAnsi="Arial" w:cs="Arial"/>
                <w:sz w:val="28"/>
                <w:szCs w:val="28"/>
                <w:lang w:val="en-GB" w:eastAsia="zh-HK"/>
              </w:rPr>
              <w:t>Others</w:t>
            </w:r>
          </w:p>
        </w:tc>
        <w:tc>
          <w:tcPr>
            <w:tcW w:w="7158" w:type="dxa"/>
            <w:shd w:val="clear" w:color="auto" w:fill="auto"/>
          </w:tcPr>
          <w:p w:rsidR="004536F6" w:rsidRPr="004F32CB" w:rsidRDefault="004536F6" w:rsidP="009C541C">
            <w:pPr>
              <w:rPr>
                <w:rFonts w:ascii="Arial" w:hAnsi="Arial" w:cs="Arial"/>
                <w:lang w:val="en-GB" w:eastAsia="zh-HK"/>
              </w:rPr>
            </w:pPr>
            <w:r w:rsidRPr="004F32CB">
              <w:rPr>
                <w:rFonts w:ascii="Arial" w:hAnsi="Arial" w:cs="Arial"/>
                <w:sz w:val="28"/>
                <w:szCs w:val="28"/>
                <w:lang w:val="en-GB" w:eastAsia="zh-HK"/>
              </w:rPr>
              <w:t>Professional and technical personnel q</w:t>
            </w:r>
            <w:r w:rsidRPr="004F32CB">
              <w:rPr>
                <w:rFonts w:ascii="Arial" w:hAnsi="Arial" w:cs="Arial"/>
                <w:sz w:val="28"/>
                <w:szCs w:val="28"/>
                <w:lang w:val="en-GB"/>
              </w:rPr>
              <w:t xml:space="preserve">ualification </w:t>
            </w:r>
            <w:r w:rsidRPr="004F32CB">
              <w:rPr>
                <w:rFonts w:ascii="Arial" w:hAnsi="Arial" w:cs="Arial"/>
                <w:sz w:val="28"/>
                <w:szCs w:val="28"/>
                <w:lang w:val="en-GB" w:eastAsia="zh-HK"/>
              </w:rPr>
              <w:t>e</w:t>
            </w:r>
            <w:r w:rsidRPr="004F32CB">
              <w:rPr>
                <w:rFonts w:ascii="Arial" w:hAnsi="Arial" w:cs="Arial"/>
                <w:sz w:val="28"/>
                <w:szCs w:val="28"/>
                <w:lang w:val="en-GB"/>
              </w:rPr>
              <w:t>xaminations</w:t>
            </w:r>
            <w:r w:rsidRPr="004F32CB">
              <w:rPr>
                <w:rStyle w:val="aa"/>
                <w:rFonts w:ascii="Arial" w:hAnsi="Arial" w:cs="Arial"/>
                <w:sz w:val="28"/>
                <w:szCs w:val="28"/>
                <w:lang w:val="en-GB"/>
              </w:rPr>
              <w:footnoteReference w:id="8"/>
            </w:r>
          </w:p>
        </w:tc>
      </w:tr>
      <w:tr w:rsidR="004536F6" w:rsidRPr="004F32CB" w:rsidTr="009C541C">
        <w:tc>
          <w:tcPr>
            <w:tcW w:w="1881" w:type="dxa"/>
            <w:shd w:val="clear" w:color="auto" w:fill="auto"/>
          </w:tcPr>
          <w:p w:rsidR="004536F6" w:rsidRPr="004F32CB" w:rsidRDefault="004536F6" w:rsidP="009C541C">
            <w:pPr>
              <w:rPr>
                <w:rFonts w:ascii="Arial" w:hAnsi="Arial" w:cs="Arial"/>
                <w:sz w:val="28"/>
                <w:szCs w:val="28"/>
                <w:lang w:val="en-GB" w:eastAsia="zh-HK"/>
              </w:rPr>
            </w:pPr>
            <w:r w:rsidRPr="004F32CB">
              <w:rPr>
                <w:rFonts w:ascii="Arial" w:hAnsi="Arial" w:cs="Arial"/>
                <w:sz w:val="28"/>
                <w:szCs w:val="28"/>
                <w:lang w:val="en-GB" w:eastAsia="zh-HK"/>
              </w:rPr>
              <w:t>Specific commitments</w:t>
            </w:r>
          </w:p>
        </w:tc>
        <w:tc>
          <w:tcPr>
            <w:tcW w:w="7158" w:type="dxa"/>
            <w:shd w:val="clear" w:color="auto" w:fill="auto"/>
          </w:tcPr>
          <w:p w:rsidR="004536F6" w:rsidRPr="004F32CB" w:rsidRDefault="004536F6" w:rsidP="009C541C">
            <w:pPr>
              <w:pStyle w:val="a7"/>
              <w:numPr>
                <w:ilvl w:val="0"/>
                <w:numId w:val="10"/>
              </w:numPr>
              <w:ind w:leftChars="0" w:left="482" w:hanging="482"/>
              <w:jc w:val="both"/>
              <w:rPr>
                <w:rFonts w:ascii="Arial" w:eastAsia="華康中黑體" w:hAnsi="Arial" w:cs="Arial"/>
                <w:sz w:val="28"/>
                <w:lang w:val="en-GB"/>
              </w:rPr>
            </w:pPr>
            <w:r w:rsidRPr="004F32CB">
              <w:rPr>
                <w:rFonts w:ascii="Arial" w:eastAsia="華康中黑體" w:hAnsi="Arial" w:cs="Arial"/>
                <w:sz w:val="28"/>
                <w:lang w:val="en-GB"/>
              </w:rPr>
              <w:t xml:space="preserve">To allow eligible Macao residents to take the following qualification examinations for professionals and technicians in the Mainland: registered architect, registered structural engineer, registered civil engineer (geotechnical), construction supervising engineer, cost engineer, registered town planner, estate agent, registered fire engineers, certified safety engineer, registered nuclear safety engineer, constructor, registered public facility engineer, registered chemical engineer, registered civil engineer (harbour and waterway), registered facility supervising engineer, registered land surveying and design engineers, cost evaluator, enterprise legal consultant, cotton quality examiner, auctioneer, medical practitioner specialized in public health, </w:t>
            </w:r>
            <w:r w:rsidRPr="004F32CB">
              <w:rPr>
                <w:rFonts w:ascii="Arial" w:eastAsia="華康中黑體" w:hAnsi="Arial" w:cs="Arial"/>
                <w:sz w:val="28"/>
                <w:lang w:val="en-GB" w:eastAsia="zh-HK"/>
              </w:rPr>
              <w:t xml:space="preserve">practising </w:t>
            </w:r>
            <w:r w:rsidRPr="004F32CB">
              <w:rPr>
                <w:rFonts w:ascii="Arial" w:eastAsia="華康中黑體" w:hAnsi="Arial" w:cs="Arial"/>
                <w:sz w:val="28"/>
                <w:lang w:val="en-GB"/>
              </w:rPr>
              <w:t xml:space="preserve">pharmacist, environmental impact assessment engineer, real estate appraiser, registered electrical engineer, tax agent, certified public </w:t>
            </w:r>
            <w:proofErr w:type="spellStart"/>
            <w:r w:rsidRPr="004F32CB">
              <w:rPr>
                <w:rFonts w:ascii="Arial" w:eastAsia="華康中黑體" w:hAnsi="Arial" w:cs="Arial"/>
                <w:sz w:val="28"/>
                <w:lang w:val="en-GB"/>
              </w:rPr>
              <w:t>valuer</w:t>
            </w:r>
            <w:proofErr w:type="spellEnd"/>
            <w:r w:rsidRPr="004F32CB">
              <w:rPr>
                <w:rFonts w:ascii="Arial" w:eastAsia="華康中黑體" w:hAnsi="Arial" w:cs="Arial"/>
                <w:sz w:val="28"/>
                <w:lang w:val="en-GB"/>
              </w:rPr>
              <w:t xml:space="preserve">, prosthetist and </w:t>
            </w:r>
            <w:proofErr w:type="spellStart"/>
            <w:r w:rsidRPr="004F32CB">
              <w:rPr>
                <w:rFonts w:ascii="Arial" w:eastAsia="華康中黑體" w:hAnsi="Arial" w:cs="Arial"/>
                <w:sz w:val="28"/>
                <w:lang w:val="en-GB"/>
              </w:rPr>
              <w:t>orthotist</w:t>
            </w:r>
            <w:proofErr w:type="spellEnd"/>
            <w:r w:rsidRPr="004F32CB">
              <w:rPr>
                <w:rFonts w:ascii="Arial" w:eastAsia="華康中黑體" w:hAnsi="Arial" w:cs="Arial"/>
                <w:sz w:val="28"/>
                <w:lang w:val="en-GB"/>
              </w:rPr>
              <w:t>, mining rights assessor, registered consulting engineer (investment), international business, land registration agent, gemstone quality examiner; quality, translation, computing technology and software, auditing, health, economic, statistics, accountant professional, communications professional qualification. Certificates of the relevant professional qualifications will be issued to those who pass the examination.</w:t>
            </w:r>
          </w:p>
          <w:p w:rsidR="004536F6" w:rsidRPr="004F32CB" w:rsidRDefault="004536F6" w:rsidP="009C541C">
            <w:pPr>
              <w:pStyle w:val="a7"/>
              <w:ind w:leftChars="0" w:left="482"/>
              <w:jc w:val="both"/>
              <w:rPr>
                <w:rFonts w:ascii="Arial" w:eastAsia="華康中黑體" w:hAnsi="Arial" w:cs="Arial"/>
                <w:sz w:val="28"/>
                <w:lang w:val="en-GB"/>
              </w:rPr>
            </w:pPr>
          </w:p>
          <w:p w:rsidR="004536F6" w:rsidRPr="004F32CB" w:rsidRDefault="004536F6" w:rsidP="009C541C">
            <w:pPr>
              <w:pStyle w:val="a7"/>
              <w:numPr>
                <w:ilvl w:val="0"/>
                <w:numId w:val="10"/>
              </w:numPr>
              <w:ind w:leftChars="0" w:left="482" w:hanging="482"/>
              <w:jc w:val="both"/>
              <w:rPr>
                <w:rFonts w:ascii="Arial" w:eastAsia="華康中黑體" w:hAnsi="Arial" w:cs="Arial"/>
                <w:sz w:val="28"/>
                <w:lang w:val="en-GB"/>
              </w:rPr>
            </w:pPr>
            <w:r w:rsidRPr="004F32CB">
              <w:rPr>
                <w:rFonts w:ascii="Arial" w:eastAsia="華康中黑體" w:hAnsi="Arial" w:cs="Arial"/>
                <w:sz w:val="28"/>
                <w:lang w:val="en-GB"/>
              </w:rPr>
              <w:t xml:space="preserve">To allow eligible Macao permanent residents to take the qualification examination for land surveyors in the Mainland, and a qualification certificate will be </w:t>
            </w:r>
            <w:r w:rsidRPr="004F32CB">
              <w:rPr>
                <w:rFonts w:ascii="Arial" w:eastAsia="華康中黑體" w:hAnsi="Arial" w:cs="Arial"/>
                <w:sz w:val="28"/>
                <w:lang w:val="en-GB"/>
              </w:rPr>
              <w:lastRenderedPageBreak/>
              <w:t>issued to those who pass the examination.</w:t>
            </w:r>
          </w:p>
          <w:p w:rsidR="004536F6" w:rsidRPr="004F32CB" w:rsidRDefault="004536F6" w:rsidP="004536F6">
            <w:pPr>
              <w:pStyle w:val="a7"/>
              <w:spacing w:afterLines="50" w:after="180"/>
              <w:ind w:leftChars="0" w:left="482"/>
              <w:jc w:val="both"/>
              <w:rPr>
                <w:rFonts w:ascii="Arial" w:eastAsia="華康中黑體" w:hAnsi="Arial" w:cs="Arial"/>
                <w:sz w:val="28"/>
                <w:lang w:val="en-GB"/>
              </w:rPr>
            </w:pPr>
          </w:p>
          <w:p w:rsidR="004536F6" w:rsidRPr="004F32CB" w:rsidRDefault="004536F6" w:rsidP="009C541C">
            <w:pPr>
              <w:pStyle w:val="a7"/>
              <w:numPr>
                <w:ilvl w:val="0"/>
                <w:numId w:val="10"/>
              </w:numPr>
              <w:ind w:leftChars="0" w:left="482" w:hanging="482"/>
              <w:jc w:val="both"/>
              <w:rPr>
                <w:rFonts w:ascii="Helvetica" w:hAnsi="Helvetica" w:cs="Helvetica"/>
                <w:sz w:val="28"/>
                <w:szCs w:val="28"/>
                <w:lang w:val="en-GB"/>
              </w:rPr>
            </w:pPr>
            <w:r w:rsidRPr="004F32CB">
              <w:rPr>
                <w:rFonts w:ascii="Arial" w:eastAsia="華康中黑體" w:hAnsi="Arial" w:cs="Arial"/>
                <w:sz w:val="28"/>
                <w:lang w:val="en-GB"/>
              </w:rPr>
              <w:t xml:space="preserve">To allow eligible Macao residents to </w:t>
            </w:r>
            <w:r w:rsidRPr="004F32CB">
              <w:rPr>
                <w:rFonts w:ascii="Arial" w:eastAsia="華康中黑體" w:hAnsi="Arial" w:cs="Arial"/>
                <w:sz w:val="28"/>
                <w:lang w:val="en-GB" w:eastAsia="zh-HK"/>
              </w:rPr>
              <w:t>apply</w:t>
            </w:r>
            <w:r w:rsidRPr="004F32CB">
              <w:rPr>
                <w:rFonts w:ascii="Arial" w:eastAsia="華康中黑體" w:hAnsi="Arial" w:cs="Arial"/>
                <w:sz w:val="28"/>
                <w:lang w:val="en-GB"/>
              </w:rPr>
              <w:t xml:space="preserve"> in the Guangdong Province</w:t>
            </w:r>
            <w:r w:rsidRPr="004F32CB">
              <w:rPr>
                <w:rFonts w:ascii="Arial" w:eastAsia="華康中黑體" w:hAnsi="Arial" w:cs="Arial"/>
                <w:sz w:val="28"/>
                <w:lang w:val="en-GB" w:eastAsia="zh-HK"/>
              </w:rPr>
              <w:t xml:space="preserve"> to </w:t>
            </w:r>
            <w:r w:rsidRPr="004F32CB">
              <w:rPr>
                <w:rFonts w:ascii="Arial" w:eastAsia="華康中黑體" w:hAnsi="Arial" w:cs="Arial"/>
                <w:sz w:val="28"/>
                <w:lang w:val="en-GB"/>
              </w:rPr>
              <w:t>take the qualification examination for veterinary practitioners</w:t>
            </w:r>
            <w:r w:rsidRPr="004F32CB">
              <w:rPr>
                <w:rFonts w:ascii="Arial" w:eastAsia="華康中黑體" w:hAnsi="Arial" w:cs="Arial"/>
                <w:sz w:val="28"/>
                <w:lang w:val="en-GB" w:eastAsia="zh-HK"/>
              </w:rPr>
              <w:t xml:space="preserve"> in the whole Mainland</w:t>
            </w:r>
            <w:r w:rsidRPr="004F32CB">
              <w:rPr>
                <w:rFonts w:ascii="Arial" w:eastAsia="華康中黑體" w:hAnsi="Arial" w:cs="Arial"/>
                <w:sz w:val="28"/>
                <w:lang w:val="en-GB"/>
              </w:rPr>
              <w:t>, and a corresponding qualification certificate will be issued to those who pass the examination.</w:t>
            </w:r>
          </w:p>
          <w:p w:rsidR="004536F6" w:rsidRPr="004F32CB" w:rsidRDefault="004536F6" w:rsidP="009C541C">
            <w:pPr>
              <w:jc w:val="both"/>
              <w:rPr>
                <w:rFonts w:ascii="Arial" w:hAnsi="Arial" w:cs="Arial"/>
                <w:sz w:val="28"/>
                <w:szCs w:val="28"/>
                <w:lang w:val="en-GB" w:eastAsia="zh-HK"/>
              </w:rPr>
            </w:pPr>
          </w:p>
        </w:tc>
      </w:tr>
    </w:tbl>
    <w:p w:rsidR="004536F6" w:rsidRPr="004F32CB" w:rsidRDefault="004536F6" w:rsidP="004536F6">
      <w:pPr>
        <w:rPr>
          <w:rFonts w:ascii="Arial" w:hAnsi="Arial" w:cs="Arial"/>
          <w:sz w:val="28"/>
          <w:lang w:val="en-GB" w:eastAsia="zh-HK"/>
        </w:rPr>
      </w:pPr>
    </w:p>
    <w:p w:rsidR="004536F6" w:rsidRPr="004F32CB" w:rsidRDefault="004536F6" w:rsidP="004536F6">
      <w:pPr>
        <w:widowControl/>
        <w:rPr>
          <w:rFonts w:ascii="Arial" w:hAnsi="Arial" w:cs="Arial"/>
          <w:sz w:val="28"/>
          <w:lang w:val="en-GB" w:eastAsia="zh-HK"/>
        </w:rPr>
      </w:pPr>
      <w:r w:rsidRPr="004F32CB">
        <w:rPr>
          <w:rFonts w:ascii="Arial" w:hAnsi="Arial" w:cs="Arial"/>
          <w:sz w:val="28"/>
          <w:lang w:val="en-GB" w:eastAsia="zh-HK"/>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158"/>
      </w:tblGrid>
      <w:tr w:rsidR="004536F6" w:rsidRPr="004F32CB" w:rsidTr="009C541C">
        <w:trPr>
          <w:trHeight w:val="581"/>
        </w:trPr>
        <w:tc>
          <w:tcPr>
            <w:tcW w:w="1881" w:type="dxa"/>
            <w:shd w:val="clear" w:color="auto" w:fill="auto"/>
          </w:tcPr>
          <w:p w:rsidR="004536F6" w:rsidRPr="004F32CB" w:rsidRDefault="004536F6" w:rsidP="009C541C">
            <w:pPr>
              <w:rPr>
                <w:rFonts w:ascii="Arial" w:hAnsi="Arial" w:cs="Arial"/>
                <w:sz w:val="28"/>
                <w:szCs w:val="28"/>
                <w:lang w:val="en-GB" w:eastAsia="zh-HK"/>
              </w:rPr>
            </w:pPr>
            <w:r w:rsidRPr="004F32CB">
              <w:rPr>
                <w:rFonts w:ascii="Arial" w:hAnsi="Arial" w:cs="Arial"/>
                <w:sz w:val="28"/>
                <w:szCs w:val="28"/>
                <w:lang w:val="en-GB" w:eastAsia="zh-HK"/>
              </w:rPr>
              <w:t>Others</w:t>
            </w:r>
          </w:p>
        </w:tc>
        <w:tc>
          <w:tcPr>
            <w:tcW w:w="7158" w:type="dxa"/>
            <w:shd w:val="clear" w:color="auto" w:fill="auto"/>
          </w:tcPr>
          <w:p w:rsidR="004536F6" w:rsidRPr="004F32CB" w:rsidRDefault="004536F6" w:rsidP="009C541C">
            <w:pPr>
              <w:rPr>
                <w:rFonts w:ascii="Arial" w:hAnsi="Arial" w:cs="Arial"/>
                <w:sz w:val="28"/>
                <w:szCs w:val="28"/>
                <w:lang w:val="en-GB" w:eastAsia="zh-HK"/>
              </w:rPr>
            </w:pPr>
            <w:r w:rsidRPr="004F32CB">
              <w:rPr>
                <w:rFonts w:ascii="Arial" w:hAnsi="Arial" w:cs="Arial"/>
                <w:sz w:val="28"/>
                <w:szCs w:val="28"/>
                <w:lang w:val="en-GB" w:eastAsia="zh-HK"/>
              </w:rPr>
              <w:t>Individually Owned Stores</w:t>
            </w:r>
            <w:r w:rsidRPr="004F32CB">
              <w:rPr>
                <w:rFonts w:ascii="Arial" w:eastAsia="SimSun" w:hAnsi="Arial" w:cs="Arial"/>
                <w:sz w:val="28"/>
                <w:vertAlign w:val="superscript"/>
                <w:lang w:val="en-GB"/>
              </w:rPr>
              <w:footnoteReference w:id="9"/>
            </w:r>
            <w:r w:rsidRPr="004F32CB">
              <w:rPr>
                <w:rFonts w:ascii="Arial" w:hAnsi="Arial" w:cs="Arial"/>
                <w:sz w:val="28"/>
                <w:szCs w:val="28"/>
                <w:lang w:val="en-GB" w:eastAsia="zh-HK"/>
              </w:rPr>
              <w:t xml:space="preserve"> </w:t>
            </w:r>
          </w:p>
        </w:tc>
      </w:tr>
      <w:tr w:rsidR="004536F6" w:rsidRPr="004F32CB" w:rsidTr="009C541C">
        <w:tc>
          <w:tcPr>
            <w:tcW w:w="1881" w:type="dxa"/>
            <w:shd w:val="clear" w:color="auto" w:fill="auto"/>
          </w:tcPr>
          <w:p w:rsidR="004536F6" w:rsidRPr="004F32CB" w:rsidRDefault="004536F6" w:rsidP="009C541C">
            <w:pPr>
              <w:rPr>
                <w:rFonts w:ascii="Arial" w:hAnsi="Arial" w:cs="Arial"/>
                <w:sz w:val="28"/>
                <w:szCs w:val="28"/>
                <w:lang w:val="en-GB" w:eastAsia="zh-HK"/>
              </w:rPr>
            </w:pPr>
            <w:r w:rsidRPr="004F32CB">
              <w:rPr>
                <w:rFonts w:ascii="Arial" w:hAnsi="Arial" w:cs="Arial"/>
                <w:sz w:val="28"/>
                <w:szCs w:val="28"/>
                <w:lang w:val="en-GB" w:eastAsia="zh-HK"/>
              </w:rPr>
              <w:t>Specific commitments</w:t>
            </w:r>
          </w:p>
        </w:tc>
        <w:tc>
          <w:tcPr>
            <w:tcW w:w="7158" w:type="dxa"/>
            <w:shd w:val="clear" w:color="auto" w:fill="auto"/>
          </w:tcPr>
          <w:p w:rsidR="004536F6" w:rsidRPr="004F32CB" w:rsidRDefault="004536F6" w:rsidP="009C541C">
            <w:pPr>
              <w:adjustRightInd w:val="0"/>
              <w:snapToGrid w:val="0"/>
              <w:jc w:val="both"/>
              <w:rPr>
                <w:rFonts w:ascii="Arial" w:hAnsi="Arial" w:cs="Arial"/>
                <w:sz w:val="28"/>
                <w:szCs w:val="28"/>
                <w:lang w:val="en-GB" w:eastAsia="zh-HK"/>
              </w:rPr>
            </w:pPr>
            <w:r w:rsidRPr="004F32CB">
              <w:rPr>
                <w:rFonts w:ascii="Arial" w:hAnsi="Arial" w:cs="Arial"/>
                <w:sz w:val="28"/>
                <w:szCs w:val="28"/>
                <w:lang w:val="en-GB" w:eastAsia="zh-HK"/>
              </w:rPr>
              <w:t xml:space="preserve">1. </w:t>
            </w:r>
            <w:r w:rsidRPr="004F32CB">
              <w:rPr>
                <w:rFonts w:ascii="Arial" w:hAnsi="Arial" w:cs="Arial"/>
                <w:sz w:val="28"/>
                <w:szCs w:val="28"/>
                <w:lang w:val="en-GB"/>
              </w:rPr>
              <w:t xml:space="preserve">To allow Macao permanent residents with Chinese citizenship to set up, in accordance with the relevant </w:t>
            </w:r>
            <w:r w:rsidRPr="004F32CB">
              <w:rPr>
                <w:rFonts w:ascii="Arial" w:hAnsi="Arial" w:cs="Arial"/>
                <w:sz w:val="28"/>
                <w:szCs w:val="28"/>
                <w:lang w:val="en-GB" w:eastAsia="zh-HK"/>
              </w:rPr>
              <w:t>Mainland laws</w:t>
            </w:r>
            <w:r w:rsidRPr="004F32CB">
              <w:rPr>
                <w:rFonts w:ascii="Arial" w:hAnsi="Arial" w:cs="Arial"/>
                <w:sz w:val="28"/>
                <w:szCs w:val="28"/>
                <w:lang w:val="en-GB"/>
              </w:rPr>
              <w:t xml:space="preserve">, regulations and administrative regulations, individually owned stores in </w:t>
            </w:r>
            <w:r w:rsidRPr="004F32CB">
              <w:rPr>
                <w:rFonts w:ascii="Arial" w:hAnsi="Arial" w:cs="Arial"/>
                <w:sz w:val="28"/>
                <w:szCs w:val="28"/>
                <w:lang w:val="en-GB" w:eastAsia="zh-HK"/>
              </w:rPr>
              <w:t>all provinces, autonomous regions, municipalities directly under the Central Government in the Mainland,</w:t>
            </w:r>
            <w:r w:rsidRPr="004F32CB">
              <w:rPr>
                <w:rFonts w:ascii="Arial" w:hAnsi="Arial" w:cs="Arial"/>
                <w:sz w:val="28"/>
                <w:szCs w:val="28"/>
                <w:lang w:val="en-GB"/>
              </w:rPr>
              <w:t xml:space="preserve"> without being subject to approval procedures applicable to foreign investments, excluding franchising operation.</w:t>
            </w:r>
            <w:r w:rsidRPr="004F32CB">
              <w:rPr>
                <w:rFonts w:ascii="Arial" w:hAnsi="Arial" w:cs="Arial"/>
                <w:sz w:val="28"/>
                <w:szCs w:val="28"/>
                <w:lang w:val="en-GB" w:eastAsia="zh-HK"/>
              </w:rPr>
              <w:t xml:space="preserve"> </w:t>
            </w:r>
            <w:r w:rsidRPr="004F32CB">
              <w:rPr>
                <w:rFonts w:ascii="Arial" w:hAnsi="Arial" w:cs="Arial"/>
                <w:sz w:val="28"/>
                <w:szCs w:val="28"/>
                <w:lang w:val="en-GB"/>
              </w:rPr>
              <w:t>Scope of business includes: grain cropping; cropping of vegetables, ornamental crops</w:t>
            </w:r>
            <w:r w:rsidRPr="004F32CB">
              <w:rPr>
                <w:rFonts w:ascii="Arial" w:hAnsi="Arial" w:cs="Arial"/>
                <w:sz w:val="28"/>
                <w:szCs w:val="28"/>
                <w:lang w:val="en-GB" w:eastAsia="zh-HK"/>
              </w:rPr>
              <w:t xml:space="preserve"> such as edible </w:t>
            </w:r>
            <w:r w:rsidRPr="004F32CB">
              <w:rPr>
                <w:rFonts w:ascii="Arial" w:hAnsi="Arial" w:cs="Arial"/>
                <w:sz w:val="28"/>
                <w:szCs w:val="28"/>
                <w:lang w:val="en-GB"/>
              </w:rPr>
              <w:t>mushroom; fruit cropping</w:t>
            </w:r>
            <w:r w:rsidRPr="004F32CB">
              <w:rPr>
                <w:rFonts w:ascii="Arial" w:hAnsi="Arial" w:cs="Arial"/>
                <w:sz w:val="28"/>
                <w:szCs w:val="28"/>
                <w:lang w:val="en-GB" w:eastAsia="zh-HK"/>
              </w:rPr>
              <w:t>;</w:t>
            </w:r>
            <w:r w:rsidRPr="004F32CB">
              <w:rPr>
                <w:rFonts w:ascii="Arial" w:hAnsi="Arial" w:cs="Arial"/>
                <w:sz w:val="28"/>
                <w:szCs w:val="28"/>
                <w:lang w:val="en-GB"/>
              </w:rPr>
              <w:t xml:space="preserve"> nut cropping;</w:t>
            </w:r>
            <w:r w:rsidRPr="004F32CB">
              <w:rPr>
                <w:sz w:val="28"/>
                <w:lang w:val="en-GB"/>
              </w:rPr>
              <w:t xml:space="preserve"> </w:t>
            </w:r>
            <w:r w:rsidRPr="004F32CB">
              <w:rPr>
                <w:rFonts w:ascii="Arial" w:hAnsi="Arial" w:cs="Arial"/>
                <w:sz w:val="28"/>
                <w:szCs w:val="28"/>
                <w:lang w:val="en-GB"/>
              </w:rPr>
              <w:t>spice cropping;</w:t>
            </w:r>
            <w:r w:rsidRPr="004F32CB">
              <w:rPr>
                <w:sz w:val="28"/>
                <w:lang w:val="en-GB"/>
              </w:rPr>
              <w:t xml:space="preserve"> </w:t>
            </w:r>
            <w:r w:rsidRPr="004F32CB">
              <w:rPr>
                <w:rFonts w:ascii="Arial" w:hAnsi="Arial" w:cs="Arial"/>
                <w:sz w:val="28"/>
                <w:szCs w:val="28"/>
                <w:lang w:val="en-GB"/>
              </w:rPr>
              <w:t>cropping of Chinese herbal medicine;</w:t>
            </w:r>
            <w:r w:rsidRPr="004F32CB">
              <w:rPr>
                <w:sz w:val="28"/>
                <w:lang w:val="en-GB"/>
              </w:rPr>
              <w:t xml:space="preserve"> </w:t>
            </w:r>
            <w:r w:rsidRPr="004F32CB">
              <w:rPr>
                <w:rFonts w:ascii="Arial" w:hAnsi="Arial" w:cs="Arial"/>
                <w:sz w:val="28"/>
                <w:szCs w:val="28"/>
                <w:lang w:val="en-GB"/>
              </w:rPr>
              <w:t>forestry</w:t>
            </w:r>
            <w:r w:rsidRPr="004F32CB">
              <w:rPr>
                <w:rStyle w:val="aa"/>
                <w:rFonts w:ascii="Arial" w:hAnsi="Arial" w:cs="Arial"/>
                <w:sz w:val="28"/>
                <w:szCs w:val="28"/>
                <w:lang w:val="en-GB"/>
              </w:rPr>
              <w:footnoteReference w:id="10"/>
            </w:r>
            <w:r w:rsidRPr="004F32CB">
              <w:rPr>
                <w:rFonts w:ascii="Arial" w:hAnsi="Arial" w:cs="Arial"/>
                <w:sz w:val="28"/>
                <w:szCs w:val="28"/>
                <w:lang w:val="en-GB"/>
              </w:rPr>
              <w:t>; animal husbandry; poultry husbandry;</w:t>
            </w:r>
            <w:r w:rsidRPr="004F32CB">
              <w:rPr>
                <w:sz w:val="28"/>
                <w:lang w:val="en-GB"/>
              </w:rPr>
              <w:t xml:space="preserve"> </w:t>
            </w:r>
            <w:r w:rsidRPr="004F32CB">
              <w:rPr>
                <w:rFonts w:ascii="Arial" w:hAnsi="Arial" w:cs="Arial"/>
                <w:sz w:val="28"/>
                <w:szCs w:val="28"/>
                <w:lang w:val="en-GB"/>
              </w:rPr>
              <w:t>aquaculture;</w:t>
            </w:r>
            <w:r w:rsidRPr="004F32CB">
              <w:rPr>
                <w:rFonts w:ascii="Arial" w:hAnsi="Arial" w:cs="Arial"/>
                <w:sz w:val="28"/>
                <w:szCs w:val="28"/>
                <w:lang w:val="en-GB" w:eastAsia="zh-HK"/>
              </w:rPr>
              <w:t xml:space="preserve"> </w:t>
            </w:r>
            <w:r w:rsidRPr="004F32CB">
              <w:rPr>
                <w:rFonts w:ascii="Arial" w:hAnsi="Arial" w:cs="Arial"/>
                <w:sz w:val="28"/>
                <w:szCs w:val="28"/>
                <w:lang w:val="en-GB"/>
              </w:rPr>
              <w:t>irrigation services;</w:t>
            </w:r>
            <w:r w:rsidRPr="004F32CB">
              <w:rPr>
                <w:sz w:val="28"/>
                <w:lang w:val="en-GB"/>
              </w:rPr>
              <w:t xml:space="preserve"> </w:t>
            </w:r>
            <w:r w:rsidRPr="004F32CB">
              <w:rPr>
                <w:rFonts w:ascii="Arial" w:hAnsi="Arial" w:cs="Arial"/>
                <w:sz w:val="28"/>
                <w:szCs w:val="28"/>
                <w:lang w:val="en-GB"/>
              </w:rPr>
              <w:t>primary processing services of agricultural products (excluding processing of seed cotton); other agricultural services</w:t>
            </w:r>
            <w:r w:rsidRPr="004F32CB">
              <w:rPr>
                <w:rFonts w:ascii="Arial" w:hAnsi="Arial" w:cs="Arial"/>
                <w:sz w:val="28"/>
                <w:szCs w:val="28"/>
                <w:lang w:val="en-GB" w:eastAsia="zh-HK"/>
              </w:rPr>
              <w:t>;</w:t>
            </w:r>
            <w:r w:rsidRPr="004F32CB">
              <w:rPr>
                <w:sz w:val="28"/>
                <w:lang w:val="en-GB"/>
              </w:rPr>
              <w:t xml:space="preserve"> </w:t>
            </w:r>
            <w:r w:rsidRPr="004F32CB">
              <w:rPr>
                <w:rFonts w:ascii="Arial" w:hAnsi="Arial" w:cs="Arial"/>
                <w:sz w:val="28"/>
                <w:szCs w:val="28"/>
                <w:lang w:val="en-GB"/>
              </w:rPr>
              <w:t>forestry services; animal husbandry services;</w:t>
            </w:r>
            <w:r w:rsidRPr="004F32CB">
              <w:rPr>
                <w:sz w:val="28"/>
                <w:lang w:val="en-GB"/>
              </w:rPr>
              <w:t xml:space="preserve"> </w:t>
            </w:r>
            <w:r w:rsidRPr="004F32CB">
              <w:rPr>
                <w:rFonts w:ascii="Arial" w:hAnsi="Arial" w:cs="Arial"/>
                <w:sz w:val="28"/>
                <w:szCs w:val="28"/>
                <w:lang w:val="en-GB"/>
              </w:rPr>
              <w:t>fishery services (aquaculture breeding production permits required); grinding of grains</w:t>
            </w:r>
            <w:r w:rsidRPr="004F32CB">
              <w:rPr>
                <w:rFonts w:ascii="Arial" w:hAnsi="Arial" w:cs="Arial"/>
                <w:sz w:val="28"/>
                <w:szCs w:val="28"/>
                <w:lang w:val="en-GB" w:eastAsia="zh-HK"/>
              </w:rPr>
              <w:t xml:space="preserve"> (excluding processing of rice and flour)</w:t>
            </w:r>
            <w:r w:rsidRPr="004F32CB">
              <w:rPr>
                <w:rFonts w:ascii="Arial" w:hAnsi="Arial" w:cs="Arial"/>
                <w:sz w:val="28"/>
                <w:szCs w:val="28"/>
                <w:lang w:val="en-GB"/>
              </w:rPr>
              <w:t>; processing of meat products and sub-products (excluding western meat products processing items of 3000 tonne/year or below); aquatic products refrigeration processing; minced fish products and aquatic products dry-cure processing (excluding frozen minced seawater fish production line); processing of vegetables, fruits and nuts;</w:t>
            </w:r>
            <w:r w:rsidRPr="004F32CB">
              <w:rPr>
                <w:rFonts w:ascii="Arial" w:hAnsi="Arial" w:cs="Arial"/>
                <w:sz w:val="28"/>
                <w:szCs w:val="28"/>
                <w:lang w:val="en-GB" w:eastAsia="zh-HK"/>
              </w:rPr>
              <w:t xml:space="preserve"> </w:t>
            </w:r>
            <w:r w:rsidRPr="004F32CB">
              <w:rPr>
                <w:rFonts w:ascii="Arial" w:hAnsi="Arial" w:cs="Arial"/>
                <w:sz w:val="28"/>
                <w:szCs w:val="28"/>
                <w:lang w:val="en-GB"/>
              </w:rPr>
              <w:t>manufacture of starch and starch products (excluding wet process production line of corn starch with annually-processed corn below 300 thousand tonnes and oven-dry yield below 98%); manufacture of bean products;</w:t>
            </w:r>
            <w:r w:rsidRPr="004F32CB">
              <w:rPr>
                <w:sz w:val="28"/>
                <w:lang w:val="en-GB"/>
              </w:rPr>
              <w:t xml:space="preserve"> </w:t>
            </w:r>
            <w:r w:rsidRPr="004F32CB">
              <w:rPr>
                <w:rFonts w:ascii="Arial" w:hAnsi="Arial" w:cs="Arial"/>
                <w:sz w:val="28"/>
                <w:szCs w:val="28"/>
                <w:lang w:val="en-GB"/>
              </w:rPr>
              <w:t xml:space="preserve">processing of egg products; manufacture of baked food; manufacture of candies, chocolate and </w:t>
            </w:r>
            <w:proofErr w:type="spellStart"/>
            <w:r w:rsidRPr="004F32CB">
              <w:rPr>
                <w:rFonts w:ascii="Arial" w:hAnsi="Arial" w:cs="Arial"/>
                <w:sz w:val="28"/>
                <w:szCs w:val="28"/>
                <w:lang w:val="en-GB" w:eastAsia="zh-HK"/>
              </w:rPr>
              <w:t>succade</w:t>
            </w:r>
            <w:proofErr w:type="spellEnd"/>
            <w:r w:rsidRPr="004F32CB">
              <w:rPr>
                <w:rFonts w:ascii="Arial" w:hAnsi="Arial" w:cs="Arial"/>
                <w:sz w:val="28"/>
                <w:szCs w:val="28"/>
                <w:lang w:val="en-GB"/>
              </w:rPr>
              <w:t>;</w:t>
            </w:r>
            <w:r w:rsidRPr="004F32CB">
              <w:rPr>
                <w:sz w:val="28"/>
                <w:lang w:val="en-GB"/>
              </w:rPr>
              <w:t xml:space="preserve"> </w:t>
            </w:r>
            <w:r w:rsidRPr="004F32CB">
              <w:rPr>
                <w:rFonts w:ascii="Arial" w:hAnsi="Arial" w:cs="Arial"/>
                <w:sz w:val="28"/>
                <w:szCs w:val="28"/>
                <w:lang w:val="en-GB"/>
              </w:rPr>
              <w:t xml:space="preserve">manufacture of convenience food; manufacture of dairy products [excluding </w:t>
            </w:r>
            <w:r w:rsidRPr="004F32CB">
              <w:rPr>
                <w:rFonts w:ascii="Arial" w:hAnsi="Arial" w:cs="Arial"/>
                <w:sz w:val="28"/>
                <w:szCs w:val="28"/>
                <w:lang w:val="en-GB"/>
              </w:rPr>
              <w:lastRenderedPageBreak/>
              <w:t>concentrating and spray dry equipment with the daily processing capacity of raw milk (two shifts) below 20 tonnes and manual and semi-automatic liquid milk canning equipment below 200 kilogram/hour]; manufacture of canned food; manufacture of gourmet powder;</w:t>
            </w:r>
            <w:r w:rsidRPr="004F32CB">
              <w:rPr>
                <w:sz w:val="28"/>
                <w:lang w:val="en-GB" w:eastAsia="zh-HK"/>
              </w:rPr>
              <w:t xml:space="preserve"> </w:t>
            </w:r>
            <w:r w:rsidRPr="004F32CB">
              <w:rPr>
                <w:rFonts w:ascii="Arial" w:hAnsi="Arial" w:cs="Arial"/>
                <w:sz w:val="28"/>
                <w:szCs w:val="28"/>
                <w:lang w:val="en-GB"/>
              </w:rPr>
              <w:t>manufacture of sauces, vinegar and similar products; manufacture of other flavourings and fermented products (excluding salt);</w:t>
            </w:r>
            <w:r w:rsidRPr="004F32CB">
              <w:rPr>
                <w:rFonts w:ascii="Arial" w:hAnsi="Arial" w:cs="Arial"/>
                <w:sz w:val="28"/>
                <w:szCs w:val="28"/>
                <w:lang w:val="en-GB" w:eastAsia="zh-HK"/>
              </w:rPr>
              <w:t xml:space="preserve"> </w:t>
            </w:r>
            <w:r w:rsidRPr="004F32CB">
              <w:rPr>
                <w:rFonts w:ascii="Arial" w:hAnsi="Arial" w:cs="Arial"/>
                <w:sz w:val="28"/>
                <w:szCs w:val="28"/>
                <w:lang w:val="en-GB"/>
              </w:rPr>
              <w:t>manufacture of nutrition food; manufacture of cold beverages and edible ice; beer brewing (excluding beer filling production line with production capacity less than 18 thousand bottles/hour);</w:t>
            </w:r>
            <w:r w:rsidRPr="004F32CB">
              <w:rPr>
                <w:sz w:val="28"/>
                <w:lang w:val="en-GB"/>
              </w:rPr>
              <w:t xml:space="preserve"> </w:t>
            </w:r>
            <w:proofErr w:type="spellStart"/>
            <w:r w:rsidRPr="004F32CB">
              <w:rPr>
                <w:rFonts w:ascii="Arial" w:hAnsi="Arial" w:cs="Arial"/>
                <w:sz w:val="28"/>
                <w:szCs w:val="28"/>
                <w:lang w:val="en-GB"/>
              </w:rPr>
              <w:t>vinification</w:t>
            </w:r>
            <w:proofErr w:type="spellEnd"/>
            <w:r w:rsidRPr="004F32CB">
              <w:rPr>
                <w:rFonts w:ascii="Arial" w:hAnsi="Arial" w:cs="Arial"/>
                <w:sz w:val="28"/>
                <w:szCs w:val="28"/>
                <w:lang w:val="en-GB"/>
              </w:rPr>
              <w:t>; manufacture of carbonated beverages [excluding production line of carbonated beverages with production capacity below 150 bottles/minute (with bottle volume of 250 millimetres or less)]; manufacture of bottled (canned) drinking water; manufacture of fruit/vegetable juice and fruit/vegetable drinks; manufacture of milk beverages and vegetable protein beverages; manufacture of solid beverages; manufacture of tea beverages and other beverages; textile industry; manufacture of curtains and fabric products;</w:t>
            </w:r>
            <w:r w:rsidRPr="004F32CB">
              <w:rPr>
                <w:sz w:val="28"/>
                <w:lang w:val="en-GB"/>
              </w:rPr>
              <w:t xml:space="preserve"> </w:t>
            </w:r>
            <w:r w:rsidRPr="004F32CB">
              <w:rPr>
                <w:rFonts w:ascii="Arial" w:hAnsi="Arial" w:cs="Arial"/>
                <w:sz w:val="28"/>
                <w:szCs w:val="28"/>
                <w:lang w:val="en-GB" w:eastAsia="zh-HK"/>
              </w:rPr>
              <w:t xml:space="preserve">textile and garments, garment industry; </w:t>
            </w:r>
            <w:r w:rsidRPr="004F32CB">
              <w:rPr>
                <w:rFonts w:ascii="Arial" w:hAnsi="Arial" w:cs="Arial"/>
                <w:sz w:val="28"/>
                <w:szCs w:val="28"/>
                <w:lang w:val="en-GB"/>
              </w:rPr>
              <w:t>leather, furs, feathers and related products and footwear manufacturing industry; timber processing</w:t>
            </w:r>
            <w:r w:rsidRPr="004F32CB">
              <w:rPr>
                <w:rFonts w:ascii="Arial" w:hAnsi="Arial" w:cs="Arial"/>
                <w:sz w:val="28"/>
                <w:szCs w:val="28"/>
                <w:lang w:val="en-GB" w:eastAsia="zh-HK"/>
              </w:rPr>
              <w:t xml:space="preserve"> and</w:t>
            </w:r>
            <w:r w:rsidRPr="004F32CB">
              <w:rPr>
                <w:rFonts w:ascii="Arial" w:hAnsi="Arial" w:cs="Arial"/>
                <w:sz w:val="28"/>
                <w:szCs w:val="28"/>
                <w:lang w:val="en-GB"/>
              </w:rPr>
              <w:t xml:space="preserve"> wood, bamboo, cane, palm and straw products industries; furniture manufacturing industry; paper making and paper products industries </w:t>
            </w:r>
            <w:r w:rsidRPr="004F32CB">
              <w:rPr>
                <w:rFonts w:ascii="Arial" w:hAnsi="Arial" w:cs="Arial"/>
                <w:sz w:val="28"/>
                <w:lang w:val="en-GB" w:eastAsia="zh-HK"/>
              </w:rPr>
              <w:t>(excluding production of rice paper)</w:t>
            </w:r>
            <w:r w:rsidRPr="004F32CB">
              <w:rPr>
                <w:rFonts w:ascii="Arial" w:hAnsi="Arial" w:cs="Arial"/>
                <w:sz w:val="28"/>
                <w:szCs w:val="28"/>
                <w:lang w:val="en-GB"/>
              </w:rPr>
              <w:t>; manufacture of stationery, education and office products;</w:t>
            </w:r>
            <w:r w:rsidRPr="004F32CB">
              <w:rPr>
                <w:sz w:val="28"/>
                <w:lang w:val="en-GB"/>
              </w:rPr>
              <w:t xml:space="preserve"> </w:t>
            </w:r>
            <w:r w:rsidRPr="004F32CB">
              <w:rPr>
                <w:rFonts w:ascii="Arial" w:hAnsi="Arial" w:cs="Arial"/>
                <w:sz w:val="28"/>
                <w:szCs w:val="28"/>
                <w:lang w:val="en-GB"/>
              </w:rPr>
              <w:t xml:space="preserve">manufacture of musical instruments; manufacture of </w:t>
            </w:r>
            <w:r w:rsidRPr="004F32CB">
              <w:rPr>
                <w:rFonts w:ascii="Arial" w:hAnsi="Arial" w:cs="Arial"/>
                <w:sz w:val="28"/>
                <w:szCs w:val="28"/>
                <w:lang w:val="en-GB" w:eastAsia="zh-HK"/>
              </w:rPr>
              <w:t>arts</w:t>
            </w:r>
            <w:r w:rsidRPr="004F32CB">
              <w:rPr>
                <w:rFonts w:ascii="Arial" w:hAnsi="Arial" w:cs="Arial"/>
                <w:sz w:val="28"/>
                <w:szCs w:val="28"/>
                <w:lang w:val="en-GB"/>
              </w:rPr>
              <w:t xml:space="preserve"> and </w:t>
            </w:r>
            <w:r w:rsidRPr="004F32CB">
              <w:rPr>
                <w:rFonts w:ascii="Arial" w:hAnsi="Arial" w:cs="Arial"/>
                <w:sz w:val="28"/>
                <w:szCs w:val="28"/>
                <w:lang w:val="en-GB" w:eastAsia="zh-HK"/>
              </w:rPr>
              <w:t>crafts</w:t>
            </w:r>
            <w:r w:rsidRPr="004F32CB">
              <w:rPr>
                <w:rFonts w:ascii="Arial" w:hAnsi="Arial" w:cs="Arial"/>
                <w:sz w:val="28"/>
                <w:szCs w:val="28"/>
                <w:lang w:val="en-GB"/>
              </w:rPr>
              <w:t xml:space="preserve"> </w:t>
            </w:r>
            <w:r w:rsidRPr="004F32CB">
              <w:rPr>
                <w:rFonts w:ascii="Arial" w:hAnsi="Arial" w:cs="Arial"/>
                <w:sz w:val="28"/>
                <w:szCs w:val="28"/>
                <w:lang w:val="en-GB" w:eastAsia="zh-HK"/>
              </w:rPr>
              <w:t>(excluding carving and processing of nationally key protected wildlife, production of bodiless lacquerware, production of enamelware and production of inksticks)</w:t>
            </w:r>
            <w:r w:rsidRPr="004F32CB">
              <w:rPr>
                <w:rFonts w:ascii="Arial" w:hAnsi="Arial" w:cs="Arial"/>
                <w:sz w:val="28"/>
                <w:szCs w:val="28"/>
                <w:lang w:val="en-GB"/>
              </w:rPr>
              <w:t>;</w:t>
            </w:r>
            <w:r w:rsidRPr="004F32CB">
              <w:rPr>
                <w:rFonts w:ascii="Arial" w:hAnsi="Arial" w:cs="Arial"/>
                <w:sz w:val="28"/>
                <w:szCs w:val="28"/>
                <w:lang w:val="en-GB" w:eastAsia="zh-HK"/>
              </w:rPr>
              <w:t xml:space="preserve"> </w:t>
            </w:r>
            <w:r w:rsidRPr="004F32CB">
              <w:rPr>
                <w:rFonts w:ascii="Arial" w:hAnsi="Arial" w:cs="Arial"/>
                <w:sz w:val="28"/>
                <w:szCs w:val="28"/>
                <w:lang w:val="en-GB"/>
              </w:rPr>
              <w:t xml:space="preserve">manufacture of sporting </w:t>
            </w:r>
            <w:r w:rsidRPr="004F32CB">
              <w:rPr>
                <w:rFonts w:ascii="Arial" w:hAnsi="Arial" w:cs="Arial"/>
                <w:sz w:val="28"/>
                <w:szCs w:val="28"/>
                <w:lang w:val="en-GB" w:eastAsia="zh-HK"/>
              </w:rPr>
              <w:t>good</w:t>
            </w:r>
            <w:r w:rsidRPr="004F32CB">
              <w:rPr>
                <w:rFonts w:ascii="Arial" w:hAnsi="Arial" w:cs="Arial"/>
                <w:sz w:val="28"/>
                <w:szCs w:val="28"/>
                <w:lang w:val="en-GB"/>
              </w:rPr>
              <w:t xml:space="preserve">s; manufacture of toys; manufacture of amusement equipment and entertainment goods; manufacture of daily chemical products; manufacture of plastic products; manufacture of daily glass products, manufacture of daily ceramic products; manufacture of metal tools; manufacture of porcelain-on-steel daily commodities and other porcelain-on-steel products; manufacture of metal daily commodities; manufacture of bicycles; manufacture of off-road leisure vehicles and spare parts; manufacture of batteries; manufacture of </w:t>
            </w:r>
            <w:r w:rsidRPr="004F32CB">
              <w:rPr>
                <w:rFonts w:ascii="Arial" w:hAnsi="Arial" w:cs="Arial"/>
                <w:sz w:val="28"/>
                <w:szCs w:val="28"/>
                <w:lang w:val="en-GB"/>
              </w:rPr>
              <w:lastRenderedPageBreak/>
              <w:t>domestic electrical appliances; manufacture of non-electrical domestic appliances; manufacture of lighting tools;</w:t>
            </w:r>
            <w:r w:rsidRPr="004F32CB">
              <w:rPr>
                <w:sz w:val="28"/>
                <w:lang w:val="en-GB"/>
              </w:rPr>
              <w:t xml:space="preserve"> </w:t>
            </w:r>
            <w:r w:rsidRPr="004F32CB">
              <w:rPr>
                <w:rFonts w:ascii="Arial" w:hAnsi="Arial" w:cs="Arial"/>
                <w:sz w:val="28"/>
                <w:szCs w:val="28"/>
                <w:lang w:val="en-GB"/>
              </w:rPr>
              <w:t>manufacture of clocks, watches and timers</w:t>
            </w:r>
            <w:r w:rsidRPr="004F32CB">
              <w:rPr>
                <w:rFonts w:ascii="Arial" w:hAnsi="Arial" w:cs="Arial"/>
                <w:sz w:val="28"/>
                <w:szCs w:val="28"/>
                <w:lang w:val="en-GB" w:eastAsia="zh-HK"/>
              </w:rPr>
              <w:t>;</w:t>
            </w:r>
            <w:r w:rsidRPr="004F32CB">
              <w:rPr>
                <w:rFonts w:ascii="Arial" w:hAnsi="Arial" w:cs="Arial"/>
                <w:sz w:val="28"/>
                <w:szCs w:val="28"/>
                <w:lang w:val="en-GB"/>
              </w:rPr>
              <w:t xml:space="preserve"> manufacture of glasses; manufacture of daily sundries; wholesale of forestry products;</w:t>
            </w:r>
            <w:r w:rsidRPr="004F32CB">
              <w:rPr>
                <w:sz w:val="28"/>
                <w:lang w:val="en-GB"/>
              </w:rPr>
              <w:t xml:space="preserve"> </w:t>
            </w:r>
            <w:r w:rsidRPr="004F32CB">
              <w:rPr>
                <w:rFonts w:ascii="Arial" w:hAnsi="Arial" w:cs="Arial"/>
                <w:sz w:val="28"/>
                <w:szCs w:val="28"/>
                <w:lang w:val="en-GB"/>
              </w:rPr>
              <w:t xml:space="preserve">wholesale of textile, apparel and household goods; wholesale of stationery; </w:t>
            </w:r>
            <w:r w:rsidRPr="004F32CB">
              <w:rPr>
                <w:rFonts w:ascii="Arial" w:hAnsi="Arial" w:cs="Arial"/>
                <w:sz w:val="28"/>
                <w:szCs w:val="28"/>
                <w:lang w:val="en-GB" w:eastAsia="zh-HK"/>
              </w:rPr>
              <w:t>w</w:t>
            </w:r>
            <w:r w:rsidRPr="004F32CB">
              <w:rPr>
                <w:rFonts w:ascii="Arial" w:hAnsi="Arial" w:cs="Arial"/>
                <w:sz w:val="28"/>
                <w:szCs w:val="28"/>
                <w:lang w:val="en-GB"/>
              </w:rPr>
              <w:t xml:space="preserve">holesale of sporting </w:t>
            </w:r>
            <w:r w:rsidRPr="004F32CB">
              <w:rPr>
                <w:rFonts w:ascii="Arial" w:hAnsi="Arial" w:cs="Arial"/>
                <w:sz w:val="28"/>
                <w:szCs w:val="28"/>
                <w:lang w:val="en-GB" w:eastAsia="zh-HK"/>
              </w:rPr>
              <w:t>good</w:t>
            </w:r>
            <w:r w:rsidRPr="004F32CB">
              <w:rPr>
                <w:rFonts w:ascii="Arial" w:hAnsi="Arial" w:cs="Arial"/>
                <w:sz w:val="28"/>
                <w:szCs w:val="28"/>
                <w:lang w:val="en-GB"/>
              </w:rPr>
              <w:t>s; wholesale of other cultural goods; trade agency; other trade brokerage and agency; import and export of goods and technologies; retail</w:t>
            </w:r>
            <w:r w:rsidRPr="004F32CB">
              <w:rPr>
                <w:rFonts w:ascii="Arial" w:hAnsi="Arial" w:cs="Arial"/>
                <w:sz w:val="28"/>
                <w:szCs w:val="28"/>
                <w:lang w:val="en-GB" w:eastAsia="zh-HK"/>
              </w:rPr>
              <w:t>ing</w:t>
            </w:r>
            <w:r w:rsidRPr="004F32CB">
              <w:rPr>
                <w:rFonts w:ascii="Arial" w:hAnsi="Arial" w:cs="Arial"/>
                <w:sz w:val="28"/>
                <w:szCs w:val="28"/>
                <w:lang w:val="en-GB"/>
              </w:rPr>
              <w:t xml:space="preserve"> services (excluding the retail</w:t>
            </w:r>
            <w:r w:rsidRPr="004F32CB">
              <w:rPr>
                <w:rFonts w:ascii="Arial" w:hAnsi="Arial" w:cs="Arial"/>
                <w:sz w:val="28"/>
                <w:szCs w:val="28"/>
                <w:lang w:val="en-GB" w:eastAsia="zh-HK"/>
              </w:rPr>
              <w:t>ing</w:t>
            </w:r>
            <w:r w:rsidRPr="004F32CB">
              <w:rPr>
                <w:rFonts w:ascii="Arial" w:hAnsi="Arial" w:cs="Arial"/>
                <w:sz w:val="28"/>
                <w:szCs w:val="28"/>
                <w:lang w:val="en-GB"/>
              </w:rPr>
              <w:t xml:space="preserve"> of tobacco products and franchising operation); retail</w:t>
            </w:r>
            <w:r w:rsidRPr="004F32CB">
              <w:rPr>
                <w:rFonts w:ascii="Arial" w:hAnsi="Arial" w:cs="Arial"/>
                <w:sz w:val="28"/>
                <w:szCs w:val="28"/>
                <w:lang w:val="en-GB" w:eastAsia="zh-HK"/>
              </w:rPr>
              <w:t>ing</w:t>
            </w:r>
            <w:r w:rsidRPr="004F32CB">
              <w:rPr>
                <w:rFonts w:ascii="Arial" w:hAnsi="Arial" w:cs="Arial"/>
                <w:sz w:val="28"/>
                <w:szCs w:val="28"/>
                <w:lang w:val="en-GB"/>
              </w:rPr>
              <w:t xml:space="preserve"> of books, newspapers and journals;</w:t>
            </w:r>
            <w:r w:rsidRPr="004F32CB">
              <w:rPr>
                <w:rFonts w:ascii="Arial" w:hAnsi="Arial" w:cs="Arial"/>
                <w:sz w:val="28"/>
                <w:szCs w:val="28"/>
                <w:lang w:val="en-GB" w:eastAsia="zh-HK"/>
              </w:rPr>
              <w:t xml:space="preserve"> </w:t>
            </w:r>
            <w:r w:rsidRPr="004F32CB">
              <w:rPr>
                <w:rFonts w:ascii="Arial" w:hAnsi="Arial" w:cs="Arial"/>
                <w:sz w:val="28"/>
                <w:szCs w:val="28"/>
                <w:lang w:val="en-GB"/>
              </w:rPr>
              <w:t>retail</w:t>
            </w:r>
            <w:r w:rsidRPr="004F32CB">
              <w:rPr>
                <w:rFonts w:ascii="Arial" w:hAnsi="Arial" w:cs="Arial"/>
                <w:sz w:val="28"/>
                <w:szCs w:val="28"/>
                <w:lang w:val="en-GB" w:eastAsia="zh-HK"/>
              </w:rPr>
              <w:t>ing</w:t>
            </w:r>
            <w:r w:rsidRPr="004F32CB">
              <w:rPr>
                <w:rFonts w:ascii="Arial" w:hAnsi="Arial" w:cs="Arial"/>
                <w:sz w:val="28"/>
                <w:szCs w:val="28"/>
                <w:lang w:val="en-GB"/>
              </w:rPr>
              <w:t xml:space="preserve"> of audio-video products and electronic publications; retail</w:t>
            </w:r>
            <w:r w:rsidRPr="004F32CB">
              <w:rPr>
                <w:rFonts w:ascii="Arial" w:hAnsi="Arial" w:cs="Arial"/>
                <w:sz w:val="28"/>
                <w:szCs w:val="28"/>
                <w:lang w:val="en-GB" w:eastAsia="zh-HK"/>
              </w:rPr>
              <w:t>ing</w:t>
            </w:r>
            <w:r w:rsidRPr="004F32CB">
              <w:rPr>
                <w:rFonts w:ascii="Arial" w:hAnsi="Arial" w:cs="Arial"/>
                <w:sz w:val="28"/>
                <w:szCs w:val="28"/>
                <w:lang w:val="en-GB"/>
              </w:rPr>
              <w:t xml:space="preserve"> of arts and crafts and collectibles (excluding the retail</w:t>
            </w:r>
            <w:r w:rsidRPr="004F32CB">
              <w:rPr>
                <w:rFonts w:ascii="Arial" w:hAnsi="Arial" w:cs="Arial"/>
                <w:sz w:val="28"/>
                <w:szCs w:val="28"/>
                <w:lang w:val="en-GB" w:eastAsia="zh-HK"/>
              </w:rPr>
              <w:t>ing</w:t>
            </w:r>
            <w:r w:rsidRPr="004F32CB">
              <w:rPr>
                <w:rFonts w:ascii="Arial" w:hAnsi="Arial" w:cs="Arial"/>
                <w:sz w:val="28"/>
                <w:szCs w:val="28"/>
                <w:lang w:val="en-GB"/>
              </w:rPr>
              <w:t xml:space="preserve"> of cultural relics collectibles); road freight transport; other maritime transport auxiliary activities, specifically referred to port cargo loading and unloading services, storage and warehousing, port supplies (vessel materials and daily commodities), leasing and repair of port facilities, equipment and port machinery; goods handling and loading/ unloading services, and transport agency services</w:t>
            </w:r>
            <w:r w:rsidRPr="004F32CB">
              <w:rPr>
                <w:rFonts w:ascii="Arial" w:hAnsi="Arial" w:cs="Arial"/>
                <w:sz w:val="28"/>
                <w:szCs w:val="28"/>
                <w:lang w:val="en-GB" w:eastAsia="zh-HK"/>
              </w:rPr>
              <w:t xml:space="preserve"> </w:t>
            </w:r>
            <w:r w:rsidRPr="004F32CB">
              <w:rPr>
                <w:rFonts w:ascii="Arial" w:hAnsi="Arial" w:cs="Arial"/>
                <w:sz w:val="28"/>
                <w:lang w:val="en-GB" w:eastAsia="zh-HK"/>
              </w:rPr>
              <w:t>(excluding</w:t>
            </w:r>
            <w:r w:rsidRPr="004F32CB">
              <w:rPr>
                <w:lang w:val="en-GB"/>
              </w:rPr>
              <w:t xml:space="preserve"> </w:t>
            </w:r>
            <w:r w:rsidRPr="004F32CB">
              <w:rPr>
                <w:rFonts w:ascii="Arial" w:hAnsi="Arial" w:cs="Arial"/>
                <w:sz w:val="28"/>
                <w:lang w:val="en-GB" w:eastAsia="zh-HK"/>
              </w:rPr>
              <w:t>agency services for air passenger and cargo transport, and agency for Mainland internal water transport)</w:t>
            </w:r>
            <w:r w:rsidRPr="004F32CB">
              <w:rPr>
                <w:rFonts w:ascii="Arial" w:hAnsi="Arial" w:cs="Arial"/>
                <w:sz w:val="28"/>
                <w:szCs w:val="28"/>
                <w:lang w:val="en-GB"/>
              </w:rPr>
              <w:t>; storage and warehousing services; food and beverages services; software development;</w:t>
            </w:r>
            <w:r w:rsidRPr="004F32CB">
              <w:rPr>
                <w:sz w:val="28"/>
                <w:lang w:val="en-GB"/>
              </w:rPr>
              <w:t xml:space="preserve"> </w:t>
            </w:r>
            <w:r w:rsidRPr="004F32CB">
              <w:rPr>
                <w:rFonts w:ascii="Arial" w:hAnsi="Arial" w:cs="Arial"/>
                <w:sz w:val="28"/>
                <w:szCs w:val="28"/>
                <w:lang w:val="en-GB"/>
              </w:rPr>
              <w:t xml:space="preserve">information system integration services; information technology consulting services; data processing and storage services (only </w:t>
            </w:r>
            <w:r w:rsidRPr="004F32CB">
              <w:rPr>
                <w:rFonts w:ascii="Arial" w:hAnsi="Arial" w:cs="Arial"/>
                <w:sz w:val="28"/>
                <w:szCs w:val="28"/>
                <w:lang w:val="en-GB" w:eastAsia="zh-HK"/>
              </w:rPr>
              <w:t>limit</w:t>
            </w:r>
            <w:r w:rsidRPr="004F32CB">
              <w:rPr>
                <w:rFonts w:ascii="Arial" w:hAnsi="Arial" w:cs="Arial"/>
                <w:sz w:val="28"/>
                <w:szCs w:val="28"/>
                <w:lang w:val="en-GB"/>
              </w:rPr>
              <w:t xml:space="preserve">ed to business of offline data processing services); leasing services; economic and trade consulting and company management consulting in socio-economic </w:t>
            </w:r>
            <w:r w:rsidRPr="004F32CB">
              <w:rPr>
                <w:rFonts w:ascii="Arial" w:hAnsi="Arial" w:cs="Arial"/>
                <w:sz w:val="28"/>
                <w:szCs w:val="28"/>
                <w:lang w:val="en-GB" w:eastAsia="zh-HK"/>
              </w:rPr>
              <w:t>consulting</w:t>
            </w:r>
            <w:r w:rsidRPr="004F32CB">
              <w:rPr>
                <w:rFonts w:ascii="Arial" w:hAnsi="Arial" w:cs="Arial"/>
                <w:sz w:val="28"/>
                <w:szCs w:val="28"/>
                <w:lang w:val="en-GB"/>
              </w:rPr>
              <w:t xml:space="preserve">; advertising; intellectual property services (excluding trade mark </w:t>
            </w:r>
            <w:r w:rsidRPr="004F32CB">
              <w:rPr>
                <w:rFonts w:ascii="Arial" w:hAnsi="Arial" w:cs="Arial"/>
                <w:sz w:val="28"/>
                <w:szCs w:val="28"/>
                <w:lang w:val="en-GB" w:eastAsia="zh-HK"/>
              </w:rPr>
              <w:t xml:space="preserve">agency services </w:t>
            </w:r>
            <w:r w:rsidRPr="004F32CB">
              <w:rPr>
                <w:rFonts w:ascii="Arial" w:hAnsi="Arial" w:cs="Arial"/>
                <w:sz w:val="28"/>
                <w:szCs w:val="28"/>
                <w:lang w:val="en-GB"/>
              </w:rPr>
              <w:t xml:space="preserve">and patent agency services); packaging services; the following items of </w:t>
            </w:r>
            <w:r w:rsidRPr="004F32CB">
              <w:rPr>
                <w:rFonts w:ascii="Arial" w:hAnsi="Arial" w:cs="Arial"/>
                <w:sz w:val="28"/>
                <w:szCs w:val="28"/>
                <w:lang w:val="en-GB" w:eastAsia="zh-HK"/>
              </w:rPr>
              <w:t>o</w:t>
            </w:r>
            <w:r w:rsidRPr="004F32CB">
              <w:rPr>
                <w:rFonts w:ascii="Arial" w:hAnsi="Arial" w:cs="Arial"/>
                <w:sz w:val="28"/>
                <w:szCs w:val="28"/>
                <w:lang w:val="en-GB"/>
              </w:rPr>
              <w:t xml:space="preserve">ffice </w:t>
            </w:r>
            <w:r w:rsidRPr="004F32CB">
              <w:rPr>
                <w:rFonts w:ascii="Arial" w:hAnsi="Arial" w:cs="Arial"/>
                <w:sz w:val="28"/>
                <w:szCs w:val="28"/>
                <w:lang w:val="en-GB" w:eastAsia="zh-HK"/>
              </w:rPr>
              <w:t>s</w:t>
            </w:r>
            <w:r w:rsidRPr="004F32CB">
              <w:rPr>
                <w:rFonts w:ascii="Arial" w:hAnsi="Arial" w:cs="Arial"/>
                <w:sz w:val="28"/>
                <w:szCs w:val="28"/>
                <w:lang w:val="en-GB"/>
              </w:rPr>
              <w:t>ervices: the design and production services of signs and bronze plaques</w:t>
            </w:r>
            <w:r w:rsidRPr="004F32CB">
              <w:rPr>
                <w:rFonts w:ascii="Arial" w:hAnsi="Arial" w:cs="Arial"/>
                <w:sz w:val="28"/>
                <w:szCs w:val="28"/>
                <w:lang w:val="en-GB" w:eastAsia="zh-HK"/>
              </w:rPr>
              <w:t>,</w:t>
            </w:r>
            <w:r w:rsidRPr="004F32CB">
              <w:rPr>
                <w:rFonts w:ascii="Arial" w:hAnsi="Arial" w:cs="Arial"/>
                <w:sz w:val="28"/>
                <w:szCs w:val="28"/>
                <w:lang w:val="en-GB"/>
              </w:rPr>
              <w:t xml:space="preserve"> the design and production services of trophies, plaques, medals and silk banners; translation services under </w:t>
            </w:r>
            <w:r w:rsidRPr="004F32CB">
              <w:rPr>
                <w:rFonts w:ascii="Arial" w:hAnsi="Arial" w:cs="Arial"/>
                <w:sz w:val="28"/>
                <w:szCs w:val="28"/>
                <w:lang w:val="en-GB" w:eastAsia="zh-HK"/>
              </w:rPr>
              <w:t>o</w:t>
            </w:r>
            <w:r w:rsidRPr="004F32CB">
              <w:rPr>
                <w:rFonts w:ascii="Arial" w:hAnsi="Arial" w:cs="Arial"/>
                <w:sz w:val="28"/>
                <w:szCs w:val="28"/>
                <w:lang w:val="en-GB"/>
              </w:rPr>
              <w:t xml:space="preserve">ffice </w:t>
            </w:r>
            <w:r w:rsidRPr="004F32CB">
              <w:rPr>
                <w:rFonts w:ascii="Arial" w:hAnsi="Arial" w:cs="Arial"/>
                <w:sz w:val="28"/>
                <w:szCs w:val="28"/>
                <w:lang w:val="en-GB" w:eastAsia="zh-HK"/>
              </w:rPr>
              <w:t>s</w:t>
            </w:r>
            <w:r w:rsidRPr="004F32CB">
              <w:rPr>
                <w:rFonts w:ascii="Arial" w:hAnsi="Arial" w:cs="Arial"/>
                <w:sz w:val="28"/>
                <w:szCs w:val="28"/>
                <w:lang w:val="en-GB"/>
              </w:rPr>
              <w:t xml:space="preserve">ervices; two items of the </w:t>
            </w:r>
            <w:r w:rsidRPr="004F32CB">
              <w:rPr>
                <w:rFonts w:ascii="Arial" w:hAnsi="Arial" w:cs="Arial"/>
                <w:sz w:val="28"/>
                <w:szCs w:val="28"/>
                <w:lang w:val="en-GB" w:eastAsia="zh-HK"/>
              </w:rPr>
              <w:t>o</w:t>
            </w:r>
            <w:r w:rsidRPr="004F32CB">
              <w:rPr>
                <w:rFonts w:ascii="Arial" w:hAnsi="Arial" w:cs="Arial"/>
                <w:sz w:val="28"/>
                <w:szCs w:val="28"/>
                <w:lang w:val="en-GB"/>
              </w:rPr>
              <w:t xml:space="preserve">ther </w:t>
            </w:r>
            <w:r w:rsidRPr="004F32CB">
              <w:rPr>
                <w:rFonts w:ascii="Arial" w:hAnsi="Arial" w:cs="Arial"/>
                <w:sz w:val="28"/>
                <w:szCs w:val="28"/>
                <w:lang w:val="en-GB" w:eastAsia="zh-HK"/>
              </w:rPr>
              <w:t>u</w:t>
            </w:r>
            <w:r w:rsidRPr="004F32CB">
              <w:rPr>
                <w:rFonts w:ascii="Arial" w:hAnsi="Arial" w:cs="Arial"/>
                <w:sz w:val="28"/>
                <w:szCs w:val="28"/>
                <w:lang w:val="en-GB"/>
              </w:rPr>
              <w:t xml:space="preserve">nlisted </w:t>
            </w:r>
            <w:r w:rsidRPr="004F32CB">
              <w:rPr>
                <w:rFonts w:ascii="Arial" w:hAnsi="Arial" w:cs="Arial"/>
                <w:sz w:val="28"/>
                <w:szCs w:val="28"/>
                <w:lang w:val="en-GB" w:eastAsia="zh-HK"/>
              </w:rPr>
              <w:t>business</w:t>
            </w:r>
            <w:r w:rsidRPr="004F32CB">
              <w:rPr>
                <w:rFonts w:ascii="Arial" w:hAnsi="Arial" w:cs="Arial"/>
                <w:sz w:val="28"/>
                <w:szCs w:val="28"/>
                <w:lang w:val="en-GB"/>
              </w:rPr>
              <w:t xml:space="preserve"> </w:t>
            </w:r>
            <w:r w:rsidRPr="004F32CB">
              <w:rPr>
                <w:rFonts w:ascii="Arial" w:hAnsi="Arial" w:cs="Arial"/>
                <w:sz w:val="28"/>
                <w:szCs w:val="28"/>
                <w:lang w:val="en-GB" w:eastAsia="zh-HK"/>
              </w:rPr>
              <w:t>s</w:t>
            </w:r>
            <w:r w:rsidRPr="004F32CB">
              <w:rPr>
                <w:rFonts w:ascii="Arial" w:hAnsi="Arial" w:cs="Arial"/>
                <w:sz w:val="28"/>
                <w:szCs w:val="28"/>
                <w:lang w:val="en-GB"/>
              </w:rPr>
              <w:t xml:space="preserve">ervices under the </w:t>
            </w:r>
            <w:r w:rsidRPr="004F32CB">
              <w:rPr>
                <w:rFonts w:ascii="Arial" w:hAnsi="Arial" w:cs="Arial"/>
                <w:sz w:val="28"/>
                <w:szCs w:val="28"/>
                <w:lang w:val="en-GB" w:eastAsia="zh-HK"/>
              </w:rPr>
              <w:t>business</w:t>
            </w:r>
            <w:r w:rsidRPr="004F32CB">
              <w:rPr>
                <w:rFonts w:ascii="Arial" w:hAnsi="Arial" w:cs="Arial"/>
                <w:sz w:val="28"/>
                <w:szCs w:val="28"/>
                <w:lang w:val="en-GB"/>
              </w:rPr>
              <w:t xml:space="preserve"> </w:t>
            </w:r>
            <w:r w:rsidRPr="004F32CB">
              <w:rPr>
                <w:rFonts w:ascii="Arial" w:hAnsi="Arial" w:cs="Arial"/>
                <w:sz w:val="28"/>
                <w:szCs w:val="28"/>
                <w:lang w:val="en-GB" w:eastAsia="zh-HK"/>
              </w:rPr>
              <w:t>s</w:t>
            </w:r>
            <w:r w:rsidRPr="004F32CB">
              <w:rPr>
                <w:rFonts w:ascii="Arial" w:hAnsi="Arial" w:cs="Arial"/>
                <w:sz w:val="28"/>
                <w:szCs w:val="28"/>
                <w:lang w:val="en-GB"/>
              </w:rPr>
              <w:t xml:space="preserve">ervices: corporate ceremonial services: ceremonial services for opening ceremonies, celebrations and other major events; personal </w:t>
            </w:r>
            <w:r w:rsidRPr="004F32CB">
              <w:rPr>
                <w:rFonts w:ascii="Arial" w:hAnsi="Arial" w:cs="Arial"/>
                <w:sz w:val="28"/>
                <w:szCs w:val="28"/>
                <w:lang w:val="en-GB" w:eastAsia="zh-HK"/>
              </w:rPr>
              <w:t>business</w:t>
            </w:r>
            <w:r w:rsidRPr="004F32CB">
              <w:rPr>
                <w:rFonts w:ascii="Arial" w:hAnsi="Arial" w:cs="Arial"/>
                <w:sz w:val="28"/>
                <w:szCs w:val="28"/>
                <w:lang w:val="en-GB"/>
              </w:rPr>
              <w:t xml:space="preserve"> services: personal image design services, organi</w:t>
            </w:r>
            <w:r w:rsidRPr="004F32CB">
              <w:rPr>
                <w:rFonts w:ascii="Arial" w:hAnsi="Arial" w:cs="Arial"/>
                <w:sz w:val="28"/>
                <w:szCs w:val="28"/>
                <w:lang w:val="en-GB" w:eastAsia="zh-HK"/>
              </w:rPr>
              <w:t>s</w:t>
            </w:r>
            <w:r w:rsidRPr="004F32CB">
              <w:rPr>
                <w:rFonts w:ascii="Arial" w:hAnsi="Arial" w:cs="Arial"/>
                <w:sz w:val="28"/>
                <w:szCs w:val="28"/>
                <w:lang w:val="en-GB"/>
              </w:rPr>
              <w:t xml:space="preserve">ation services of </w:t>
            </w:r>
            <w:r w:rsidRPr="004F32CB">
              <w:rPr>
                <w:rFonts w:ascii="Arial" w:hAnsi="Arial" w:cs="Arial"/>
                <w:sz w:val="28"/>
                <w:szCs w:val="28"/>
                <w:lang w:val="en-GB"/>
              </w:rPr>
              <w:lastRenderedPageBreak/>
              <w:t xml:space="preserve">personal activities, and other personal </w:t>
            </w:r>
            <w:r w:rsidRPr="004F32CB">
              <w:rPr>
                <w:rFonts w:ascii="Arial" w:hAnsi="Arial" w:cs="Arial"/>
                <w:sz w:val="28"/>
                <w:szCs w:val="28"/>
                <w:lang w:val="en-GB" w:eastAsia="zh-HK"/>
              </w:rPr>
              <w:t>business</w:t>
            </w:r>
            <w:r w:rsidRPr="004F32CB">
              <w:rPr>
                <w:rFonts w:ascii="Arial" w:hAnsi="Arial" w:cs="Arial"/>
                <w:sz w:val="28"/>
                <w:szCs w:val="28"/>
                <w:lang w:val="en-GB"/>
              </w:rPr>
              <w:t xml:space="preserve"> services; research and experimental development (excluding research in humanities and social sciences);</w:t>
            </w:r>
            <w:r w:rsidRPr="004F32CB">
              <w:rPr>
                <w:rFonts w:ascii="Arial" w:hAnsi="Arial" w:cs="Arial"/>
                <w:sz w:val="28"/>
                <w:szCs w:val="28"/>
                <w:lang w:val="en-GB" w:eastAsia="zh-HK"/>
              </w:rPr>
              <w:t xml:space="preserve"> </w:t>
            </w:r>
            <w:r w:rsidRPr="004F32CB">
              <w:rPr>
                <w:rFonts w:ascii="Arial" w:hAnsi="Arial" w:cs="Arial"/>
                <w:sz w:val="28"/>
                <w:szCs w:val="28"/>
                <w:lang w:val="en-GB"/>
              </w:rPr>
              <w:t>professional techn</w:t>
            </w:r>
            <w:r w:rsidRPr="004F32CB">
              <w:rPr>
                <w:rFonts w:ascii="Arial" w:hAnsi="Arial" w:cs="Arial"/>
                <w:sz w:val="28"/>
                <w:szCs w:val="28"/>
                <w:lang w:val="en-GB" w:eastAsia="zh-HK"/>
              </w:rPr>
              <w:t>ical</w:t>
            </w:r>
            <w:r w:rsidRPr="004F32CB">
              <w:rPr>
                <w:rFonts w:ascii="Arial" w:hAnsi="Arial" w:cs="Arial"/>
                <w:sz w:val="28"/>
                <w:szCs w:val="28"/>
                <w:lang w:val="en-GB"/>
              </w:rPr>
              <w:t xml:space="preserve"> services; quality inspection techn</w:t>
            </w:r>
            <w:r w:rsidRPr="004F32CB">
              <w:rPr>
                <w:rFonts w:ascii="Arial" w:hAnsi="Arial" w:cs="Arial"/>
                <w:sz w:val="28"/>
                <w:szCs w:val="28"/>
                <w:lang w:val="en-GB" w:eastAsia="zh-HK"/>
              </w:rPr>
              <w:t>ical</w:t>
            </w:r>
            <w:r w:rsidRPr="004F32CB">
              <w:rPr>
                <w:rFonts w:ascii="Arial" w:hAnsi="Arial" w:cs="Arial"/>
                <w:sz w:val="28"/>
                <w:szCs w:val="28"/>
                <w:lang w:val="en-GB"/>
              </w:rPr>
              <w:t xml:space="preserve"> services</w:t>
            </w:r>
            <w:r w:rsidRPr="004F32CB">
              <w:rPr>
                <w:rFonts w:ascii="Arial" w:hAnsi="Arial" w:cs="Arial"/>
                <w:sz w:val="28"/>
                <w:szCs w:val="28"/>
                <w:lang w:val="en-GB" w:eastAsia="zh-HK"/>
              </w:rPr>
              <w:t xml:space="preserve"> </w:t>
            </w:r>
            <w:r w:rsidRPr="004F32CB">
              <w:rPr>
                <w:rFonts w:ascii="Arial" w:hAnsi="Arial" w:cs="Arial"/>
                <w:sz w:val="28"/>
                <w:lang w:val="en-GB" w:eastAsia="zh-HK"/>
              </w:rPr>
              <w:t>(excluding animal quarantine services, plant quarantine services, inspection/testing and certification-related services, and special equipment inspection/testing services);</w:t>
            </w:r>
            <w:r w:rsidRPr="004F32CB">
              <w:rPr>
                <w:sz w:val="28"/>
                <w:lang w:val="en-GB"/>
              </w:rPr>
              <w:t xml:space="preserve"> </w:t>
            </w:r>
            <w:r w:rsidRPr="004F32CB">
              <w:rPr>
                <w:rFonts w:ascii="Arial" w:hAnsi="Arial" w:cs="Arial"/>
                <w:sz w:val="28"/>
                <w:szCs w:val="28"/>
                <w:lang w:val="en-GB"/>
              </w:rPr>
              <w:t>engineering technology (exc</w:t>
            </w:r>
            <w:r w:rsidRPr="004F32CB">
              <w:rPr>
                <w:rFonts w:ascii="Arial" w:hAnsi="Arial" w:cs="Arial"/>
                <w:sz w:val="28"/>
                <w:szCs w:val="28"/>
                <w:lang w:val="en-GB" w:eastAsia="zh-HK"/>
              </w:rPr>
              <w:t>luding</w:t>
            </w:r>
            <w:r w:rsidRPr="004F32CB">
              <w:rPr>
                <w:rFonts w:ascii="Arial" w:hAnsi="Arial" w:cs="Arial"/>
                <w:sz w:val="28"/>
                <w:szCs w:val="28"/>
                <w:lang w:val="en-GB"/>
              </w:rPr>
              <w:t xml:space="preserve"> </w:t>
            </w:r>
            <w:r w:rsidR="00092857">
              <w:rPr>
                <w:rFonts w:ascii="Arial" w:hAnsi="Arial" w:cs="Arial" w:hint="eastAsia"/>
                <w:sz w:val="28"/>
                <w:szCs w:val="28"/>
                <w:lang w:val="en-GB"/>
              </w:rPr>
              <w:t>engineering</w:t>
            </w:r>
            <w:r w:rsidRPr="004F32CB">
              <w:rPr>
                <w:rFonts w:ascii="Arial" w:hAnsi="Arial" w:cs="Arial"/>
                <w:sz w:val="28"/>
                <w:szCs w:val="28"/>
                <w:lang w:val="en-GB"/>
              </w:rPr>
              <w:t xml:space="preserve"> supervision</w:t>
            </w:r>
            <w:r w:rsidR="00092857">
              <w:rPr>
                <w:rFonts w:ascii="Arial" w:hAnsi="Arial" w:cs="Arial" w:hint="eastAsia"/>
                <w:sz w:val="28"/>
                <w:szCs w:val="28"/>
                <w:lang w:val="en-GB"/>
              </w:rPr>
              <w:t xml:space="preserve"> services</w:t>
            </w:r>
            <w:r w:rsidRPr="004F32CB">
              <w:rPr>
                <w:rFonts w:ascii="Arial" w:hAnsi="Arial" w:cs="Arial"/>
                <w:sz w:val="28"/>
                <w:szCs w:val="28"/>
                <w:lang w:val="en-GB"/>
              </w:rPr>
              <w:t xml:space="preserve">); photography and photographic processing services; </w:t>
            </w:r>
            <w:r w:rsidRPr="004F32CB">
              <w:rPr>
                <w:rFonts w:ascii="Arial" w:hAnsi="Arial" w:cs="Arial"/>
                <w:sz w:val="28"/>
                <w:szCs w:val="28"/>
                <w:lang w:val="en-GB" w:eastAsia="zh-HK"/>
              </w:rPr>
              <w:t xml:space="preserve">scientific </w:t>
            </w:r>
            <w:r w:rsidRPr="004F32CB">
              <w:rPr>
                <w:rFonts w:ascii="Arial" w:hAnsi="Arial" w:cs="Arial"/>
                <w:sz w:val="28"/>
                <w:szCs w:val="28"/>
                <w:lang w:val="en-GB"/>
              </w:rPr>
              <w:t xml:space="preserve">technology promotion and application services; technology promotion services; </w:t>
            </w:r>
            <w:r w:rsidRPr="004F32CB">
              <w:rPr>
                <w:rFonts w:ascii="Arial" w:hAnsi="Arial" w:cs="Arial"/>
                <w:sz w:val="28"/>
                <w:szCs w:val="28"/>
                <w:lang w:val="en-GB" w:eastAsia="zh-HK"/>
              </w:rPr>
              <w:t xml:space="preserve">scientific </w:t>
            </w:r>
            <w:r w:rsidRPr="004F32CB">
              <w:rPr>
                <w:rFonts w:ascii="Arial" w:hAnsi="Arial" w:cs="Arial"/>
                <w:sz w:val="28"/>
                <w:szCs w:val="28"/>
                <w:lang w:val="en-GB"/>
              </w:rPr>
              <w:t xml:space="preserve">technology intermediary services; </w:t>
            </w:r>
            <w:r w:rsidRPr="004F32CB">
              <w:rPr>
                <w:rFonts w:ascii="Arial" w:hAnsi="Arial" w:cs="Arial"/>
                <w:sz w:val="28"/>
                <w:szCs w:val="28"/>
                <w:lang w:val="en-GB" w:eastAsia="zh-HK"/>
              </w:rPr>
              <w:t xml:space="preserve">sewage treatment </w:t>
            </w:r>
            <w:r w:rsidRPr="004F32CB">
              <w:rPr>
                <w:rFonts w:ascii="Arial" w:hAnsi="Arial" w:cs="Arial"/>
                <w:sz w:val="28"/>
                <w:szCs w:val="28"/>
                <w:lang w:val="en-GB"/>
              </w:rPr>
              <w:t>(excluding environmental quality monitoring and pollution source investigation services); air pollution control (excluding environmental quality monitoring and pollution source investigation services); refuse disposal (excluding environmental quality monitoring and pollution source investigation services); noise abatement services under other pollution control and other environmental protection services (excluding environmental quality monitoring and pollution source investigation services);</w:t>
            </w:r>
            <w:r w:rsidRPr="004F32CB">
              <w:rPr>
                <w:sz w:val="28"/>
                <w:lang w:val="en-GB"/>
              </w:rPr>
              <w:t xml:space="preserve"> </w:t>
            </w:r>
            <w:r w:rsidRPr="004F32CB">
              <w:rPr>
                <w:rFonts w:ascii="Arial" w:hAnsi="Arial" w:cs="Arial"/>
                <w:sz w:val="28"/>
                <w:szCs w:val="28"/>
                <w:lang w:val="en-GB"/>
              </w:rPr>
              <w:t>municipal facilities management (excluding environmental quality monitoring and pollution source investigation services);</w:t>
            </w:r>
            <w:r w:rsidRPr="004F32CB">
              <w:rPr>
                <w:sz w:val="28"/>
                <w:lang w:val="en-GB"/>
              </w:rPr>
              <w:t xml:space="preserve"> </w:t>
            </w:r>
            <w:r w:rsidRPr="004F32CB">
              <w:rPr>
                <w:rFonts w:ascii="Arial" w:hAnsi="Arial" w:cs="Arial"/>
                <w:sz w:val="28"/>
                <w:szCs w:val="28"/>
                <w:lang w:val="en-GB"/>
              </w:rPr>
              <w:t>environmental sanitation management (excluding environmental quality monitoring and pollution source investigation services); washing, cleaning and dyeing services; hair dressing and beauty treatment services;</w:t>
            </w:r>
            <w:r w:rsidRPr="004F32CB">
              <w:rPr>
                <w:sz w:val="28"/>
                <w:lang w:val="en-GB"/>
              </w:rPr>
              <w:t xml:space="preserve"> </w:t>
            </w:r>
            <w:r w:rsidRPr="004F32CB">
              <w:rPr>
                <w:rFonts w:ascii="Arial" w:hAnsi="Arial" w:cs="Arial"/>
                <w:sz w:val="28"/>
                <w:szCs w:val="28"/>
                <w:lang w:val="en-GB"/>
              </w:rPr>
              <w:t>bathing services; marriage services under residents services (excluding matchmaking services); other residents services; repair of motor vehicles</w:t>
            </w:r>
            <w:r w:rsidRPr="004F32CB">
              <w:rPr>
                <w:rFonts w:ascii="Arial" w:hAnsi="Arial" w:cs="Arial"/>
                <w:sz w:val="28"/>
                <w:vertAlign w:val="superscript"/>
                <w:lang w:val="en-GB"/>
              </w:rPr>
              <w:footnoteReference w:id="11"/>
            </w:r>
            <w:r w:rsidRPr="004F32CB">
              <w:rPr>
                <w:rFonts w:ascii="Arial" w:hAnsi="Arial" w:cs="Arial"/>
                <w:sz w:val="28"/>
                <w:szCs w:val="28"/>
                <w:lang w:val="en-GB"/>
              </w:rPr>
              <w:t>; repair of computers and auxiliary equipment; repair services of household electrical appliances</w:t>
            </w:r>
            <w:r w:rsidRPr="004F32CB">
              <w:rPr>
                <w:rFonts w:ascii="Arial" w:hAnsi="Arial" w:cs="Arial"/>
                <w:sz w:val="28"/>
                <w:szCs w:val="28"/>
                <w:lang w:val="en-GB" w:eastAsia="zh-HK"/>
              </w:rPr>
              <w:t>; repair services of</w:t>
            </w:r>
            <w:r w:rsidRPr="004F32CB">
              <w:rPr>
                <w:rFonts w:ascii="Arial" w:hAnsi="Arial" w:cs="Arial"/>
                <w:sz w:val="28"/>
                <w:szCs w:val="28"/>
                <w:lang w:val="en-GB"/>
              </w:rPr>
              <w:t xml:space="preserve"> other </w:t>
            </w:r>
            <w:r w:rsidRPr="004F32CB">
              <w:rPr>
                <w:rFonts w:ascii="Arial" w:hAnsi="Arial" w:cs="Arial"/>
                <w:sz w:val="28"/>
                <w:szCs w:val="28"/>
                <w:lang w:val="en-GB" w:eastAsia="zh-HK"/>
              </w:rPr>
              <w:t xml:space="preserve">daily </w:t>
            </w:r>
            <w:r w:rsidRPr="004F32CB">
              <w:rPr>
                <w:rFonts w:ascii="Arial" w:hAnsi="Arial" w:cs="Arial"/>
                <w:sz w:val="28"/>
                <w:szCs w:val="28"/>
                <w:lang w:val="en-GB"/>
              </w:rPr>
              <w:t>goods; building-cleaning services; other unlisted services</w:t>
            </w:r>
            <w:r w:rsidRPr="004F32CB">
              <w:rPr>
                <w:rFonts w:ascii="Arial" w:hAnsi="Arial" w:cs="Arial"/>
                <w:sz w:val="28"/>
                <w:szCs w:val="28"/>
                <w:lang w:val="en-GB" w:eastAsia="zh-HK"/>
              </w:rPr>
              <w:t>:</w:t>
            </w:r>
            <w:r w:rsidRPr="004F32CB">
              <w:rPr>
                <w:rFonts w:ascii="Arial" w:hAnsi="Arial" w:cs="Arial"/>
                <w:sz w:val="28"/>
                <w:szCs w:val="28"/>
                <w:lang w:val="en-GB"/>
              </w:rPr>
              <w:t xml:space="preserve"> pet services (to be operated in </w:t>
            </w:r>
            <w:r w:rsidRPr="00004E0B">
              <w:rPr>
                <w:rFonts w:ascii="Arial" w:hAnsi="Arial" w:cs="Arial"/>
                <w:sz w:val="28"/>
                <w:szCs w:val="28"/>
                <w:lang w:val="en-GB"/>
              </w:rPr>
              <w:t>municipalities</w:t>
            </w:r>
            <w:r w:rsidRPr="004F32CB">
              <w:rPr>
                <w:rFonts w:ascii="Arial" w:hAnsi="Arial" w:cs="Arial"/>
                <w:sz w:val="28"/>
                <w:szCs w:val="28"/>
                <w:lang w:val="en-GB"/>
              </w:rPr>
              <w:t xml:space="preserve"> only); outpatient clinic; sports; craft activities which are mainly for the purpose of leisure and entertainment (pottery, sewing, painting etc.) under </w:t>
            </w:r>
            <w:r w:rsidRPr="004F32CB">
              <w:rPr>
                <w:rFonts w:ascii="Arial" w:hAnsi="Arial" w:cs="Arial"/>
                <w:sz w:val="28"/>
                <w:szCs w:val="28"/>
                <w:lang w:val="en-GB" w:eastAsia="zh-HK"/>
              </w:rPr>
              <w:t>other i</w:t>
            </w:r>
            <w:r w:rsidRPr="004F32CB">
              <w:rPr>
                <w:rFonts w:ascii="Arial" w:hAnsi="Arial" w:cs="Arial"/>
                <w:sz w:val="28"/>
                <w:szCs w:val="28"/>
                <w:lang w:val="en-GB"/>
              </w:rPr>
              <w:t xml:space="preserve">ndoor </w:t>
            </w:r>
            <w:r w:rsidRPr="004F32CB">
              <w:rPr>
                <w:rFonts w:ascii="Arial" w:hAnsi="Arial" w:cs="Arial"/>
                <w:sz w:val="28"/>
                <w:szCs w:val="28"/>
                <w:lang w:val="en-GB" w:eastAsia="zh-HK"/>
              </w:rPr>
              <w:t>e</w:t>
            </w:r>
            <w:r w:rsidRPr="004F32CB">
              <w:rPr>
                <w:rFonts w:ascii="Arial" w:hAnsi="Arial" w:cs="Arial"/>
                <w:sz w:val="28"/>
                <w:szCs w:val="28"/>
                <w:lang w:val="en-GB"/>
              </w:rPr>
              <w:t>ntertainments; cultural entertainment agents; sports agents;</w:t>
            </w:r>
            <w:r w:rsidRPr="004F32CB">
              <w:rPr>
                <w:rFonts w:ascii="Arial" w:hAnsi="Arial" w:cs="Arial"/>
                <w:sz w:val="28"/>
                <w:szCs w:val="28"/>
                <w:lang w:val="en-GB" w:eastAsia="zh-HK"/>
              </w:rPr>
              <w:t xml:space="preserve"> wholesale of food and beverage; general </w:t>
            </w:r>
            <w:r w:rsidRPr="004F32CB">
              <w:rPr>
                <w:rFonts w:ascii="Arial" w:hAnsi="Arial" w:cs="Arial"/>
                <w:sz w:val="28"/>
                <w:szCs w:val="28"/>
                <w:lang w:val="en-GB" w:eastAsia="zh-HK"/>
              </w:rPr>
              <w:lastRenderedPageBreak/>
              <w:t>guesthouses; other accommodation services; real estate intermediary services; operation of activities with individually owned real estates.</w:t>
            </w:r>
          </w:p>
          <w:p w:rsidR="004536F6" w:rsidRPr="004F32CB" w:rsidRDefault="004536F6" w:rsidP="009C541C">
            <w:pPr>
              <w:adjustRightInd w:val="0"/>
              <w:snapToGrid w:val="0"/>
              <w:ind w:firstLineChars="4" w:firstLine="11"/>
              <w:jc w:val="both"/>
              <w:rPr>
                <w:rFonts w:ascii="Arial" w:hAnsi="Arial" w:cs="Arial"/>
                <w:sz w:val="28"/>
                <w:szCs w:val="28"/>
                <w:lang w:val="en-GB"/>
              </w:rPr>
            </w:pPr>
          </w:p>
          <w:p w:rsidR="004536F6" w:rsidRPr="004F32CB" w:rsidRDefault="004536F6" w:rsidP="009C541C">
            <w:pPr>
              <w:adjustRightInd w:val="0"/>
              <w:snapToGrid w:val="0"/>
              <w:ind w:firstLineChars="4" w:firstLine="11"/>
              <w:jc w:val="both"/>
              <w:rPr>
                <w:rFonts w:ascii="Arial" w:hAnsi="Arial" w:cs="Arial"/>
                <w:sz w:val="28"/>
                <w:szCs w:val="28"/>
                <w:lang w:val="en-GB"/>
              </w:rPr>
            </w:pPr>
            <w:r w:rsidRPr="004F32CB">
              <w:rPr>
                <w:rFonts w:ascii="Arial" w:hAnsi="Arial" w:cs="Arial"/>
                <w:sz w:val="28"/>
                <w:szCs w:val="28"/>
                <w:lang w:val="en-GB"/>
              </w:rPr>
              <w:t xml:space="preserve">2. To allow Macao permanent residents with Chinese citizenship to set up, in accordance with the relevant </w:t>
            </w:r>
            <w:r w:rsidRPr="004F32CB">
              <w:rPr>
                <w:rFonts w:ascii="Arial" w:hAnsi="Arial" w:cs="Arial"/>
                <w:sz w:val="28"/>
                <w:szCs w:val="28"/>
                <w:lang w:val="en-GB" w:eastAsia="zh-HK"/>
              </w:rPr>
              <w:t>Mainland laws</w:t>
            </w:r>
            <w:r w:rsidRPr="004F32CB">
              <w:rPr>
                <w:rFonts w:ascii="Arial" w:hAnsi="Arial" w:cs="Arial"/>
                <w:sz w:val="28"/>
                <w:szCs w:val="28"/>
                <w:lang w:val="en-GB"/>
              </w:rPr>
              <w:t>, regulations and administrative regulations,</w:t>
            </w:r>
            <w:r w:rsidRPr="004F32CB">
              <w:rPr>
                <w:rFonts w:ascii="Arial" w:hAnsi="Arial" w:cs="Arial"/>
                <w:sz w:val="28"/>
                <w:szCs w:val="28"/>
                <w:lang w:val="en-GB" w:eastAsia="zh-HK"/>
              </w:rPr>
              <w:t xml:space="preserve"> </w:t>
            </w:r>
            <w:r w:rsidRPr="004F32CB">
              <w:rPr>
                <w:rFonts w:ascii="Arial" w:hAnsi="Arial" w:cs="Arial"/>
                <w:sz w:val="28"/>
                <w:szCs w:val="28"/>
                <w:lang w:val="en-GB"/>
              </w:rPr>
              <w:t>individually owned stores, lifting restrictions on the number of persons engaged in the operation and the business area of individually owned stores.</w:t>
            </w:r>
          </w:p>
          <w:p w:rsidR="004536F6" w:rsidRPr="004F32CB" w:rsidRDefault="004536F6" w:rsidP="009C541C">
            <w:pPr>
              <w:adjustRightInd w:val="0"/>
              <w:snapToGrid w:val="0"/>
              <w:ind w:firstLineChars="4" w:firstLine="11"/>
              <w:jc w:val="both"/>
              <w:rPr>
                <w:rFonts w:ascii="Arial" w:eastAsia="SimSun" w:hAnsi="Arial" w:cs="Arial"/>
                <w:bCs/>
                <w:sz w:val="28"/>
                <w:lang w:val="en-GB"/>
              </w:rPr>
            </w:pPr>
          </w:p>
          <w:p w:rsidR="004536F6" w:rsidRPr="004F32CB" w:rsidRDefault="004536F6" w:rsidP="009C541C">
            <w:pPr>
              <w:jc w:val="both"/>
              <w:rPr>
                <w:rFonts w:ascii="Arial" w:hAnsi="Arial" w:cs="Arial"/>
                <w:szCs w:val="24"/>
                <w:lang w:val="en-GB" w:eastAsia="zh-HK"/>
              </w:rPr>
            </w:pPr>
            <w:r w:rsidRPr="004F32CB">
              <w:rPr>
                <w:rFonts w:ascii="Arial" w:hAnsi="Arial" w:cs="Arial"/>
                <w:sz w:val="28"/>
                <w:szCs w:val="28"/>
                <w:lang w:val="en-GB"/>
              </w:rPr>
              <w:t>3. To lift the identity authentication requirements on Macao permanent residents with Chinese citizenship setting up, in accordance with the relevant Mainland laws, regulations and administrative regulations, individually owned stores.</w:t>
            </w:r>
          </w:p>
          <w:p w:rsidR="004536F6" w:rsidRPr="004F32CB" w:rsidRDefault="004536F6" w:rsidP="009C541C">
            <w:pPr>
              <w:jc w:val="both"/>
              <w:rPr>
                <w:rFonts w:ascii="Arial" w:hAnsi="Arial" w:cs="Arial"/>
                <w:szCs w:val="24"/>
                <w:lang w:val="en-GB" w:eastAsia="zh-HK"/>
              </w:rPr>
            </w:pPr>
          </w:p>
        </w:tc>
      </w:tr>
    </w:tbl>
    <w:p w:rsidR="00B82834" w:rsidRPr="004F32CB" w:rsidRDefault="00B82834">
      <w:pPr>
        <w:rPr>
          <w:lang w:val="en-GB"/>
        </w:rPr>
      </w:pPr>
    </w:p>
    <w:sectPr w:rsidR="00B82834" w:rsidRPr="004F32CB" w:rsidSect="00094A4B">
      <w:footnotePr>
        <w:numFmt w:val="decimalEnclosedCircleChinese"/>
        <w:numRestart w:val="eachSect"/>
      </w:footnotePr>
      <w:type w:val="continuous"/>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67A" w:rsidRDefault="0093367A" w:rsidP="004536F6">
      <w:r>
        <w:separator/>
      </w:r>
    </w:p>
  </w:endnote>
  <w:endnote w:type="continuationSeparator" w:id="0">
    <w:p w:rsidR="0093367A" w:rsidRDefault="0093367A" w:rsidP="0045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iTi_GB2312">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華康中黑體">
    <w:altName w:val="Arial Unicode MS"/>
    <w:charset w:val="88"/>
    <w:family w:val="modern"/>
    <w:pitch w:val="fixed"/>
    <w:sig w:usb0="00000000" w:usb1="38CFFDFA" w:usb2="00000016" w:usb3="00000000" w:csb0="00160001" w:csb1="00000000"/>
  </w:font>
  <w:font w:name="細明體">
    <w:altName w:val="MingLiU"/>
    <w:panose1 w:val="02020509000000000000"/>
    <w:charset w:val="88"/>
    <w:family w:val="modern"/>
    <w:pitch w:val="fixed"/>
    <w:sig w:usb0="A00002FF" w:usb1="28CFFCFA" w:usb2="00000016" w:usb3="00000000" w:csb0="00100001" w:csb1="00000000"/>
  </w:font>
  <w:font w:name="仿宋_gb2312">
    <w:altName w:val="新細明體"/>
    <w:charset w:val="86"/>
    <w:family w:val="modern"/>
    <w:pitch w:val="default"/>
    <w:sig w:usb0="00000001" w:usb1="080E0000" w:usb2="0000000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67A" w:rsidRDefault="0093367A" w:rsidP="004536F6">
      <w:r>
        <w:separator/>
      </w:r>
    </w:p>
  </w:footnote>
  <w:footnote w:type="continuationSeparator" w:id="0">
    <w:p w:rsidR="0093367A" w:rsidRDefault="0093367A" w:rsidP="004536F6">
      <w:r>
        <w:continuationSeparator/>
      </w:r>
    </w:p>
  </w:footnote>
  <w:footnote w:id="1">
    <w:p w:rsidR="004536F6" w:rsidRPr="00AF2BF0" w:rsidRDefault="004536F6" w:rsidP="00CB4000">
      <w:pPr>
        <w:pStyle w:val="a8"/>
        <w:tabs>
          <w:tab w:val="left" w:pos="284"/>
        </w:tabs>
        <w:ind w:left="284" w:hangingChars="142" w:hanging="284"/>
      </w:pPr>
      <w:r w:rsidRPr="00CB5ED8">
        <w:rPr>
          <w:rStyle w:val="aa"/>
          <w:rFonts w:ascii="Arial" w:hAnsi="Arial" w:cs="Arial"/>
        </w:rPr>
        <w:footnoteRef/>
      </w:r>
      <w:r w:rsidRPr="00AF2BF0">
        <w:rPr>
          <w:rFonts w:ascii="Arial" w:hAnsi="Arial" w:cs="Arial"/>
        </w:rPr>
        <w:tab/>
        <w:t>Should comply with the requirements set out under Article 58 of the Civil Procedure Law of the People's Republic of China.</w:t>
      </w:r>
    </w:p>
  </w:footnote>
  <w:footnote w:id="2">
    <w:p w:rsidR="00094A4B" w:rsidRDefault="00094A4B">
      <w:pPr>
        <w:pStyle w:val="a8"/>
        <w:rPr>
          <w:rFonts w:hint="eastAsia"/>
        </w:rPr>
      </w:pPr>
      <w:r>
        <w:rPr>
          <w:rStyle w:val="aa"/>
        </w:rPr>
        <w:footnoteRef/>
      </w:r>
      <w:r>
        <w:t xml:space="preserve"> </w:t>
      </w:r>
      <w:r w:rsidRPr="00094A4B">
        <w:t xml:space="preserve">Under the legislation of Macao, the 12 types of statutory healthcare professionals include Medical Practitioners, Chinese Medicine Practitioners, Chinese Medicine Physicians, Dentists, </w:t>
      </w:r>
      <w:proofErr w:type="spellStart"/>
      <w:r w:rsidRPr="00094A4B">
        <w:t>Odontologists</w:t>
      </w:r>
      <w:proofErr w:type="spellEnd"/>
      <w:r w:rsidRPr="00094A4B">
        <w:t>, Pharmacists, Pharmacy Technical Assistants, Nurses, Therapists, Masseurs, Acupuncturists and Diagnostic and Therapeutic Support Technicians.</w:t>
      </w:r>
    </w:p>
  </w:footnote>
  <w:footnote w:id="3">
    <w:p w:rsidR="004536F6" w:rsidRDefault="004536F6" w:rsidP="00CB4000">
      <w:pPr>
        <w:pStyle w:val="a8"/>
        <w:tabs>
          <w:tab w:val="left" w:pos="284"/>
        </w:tabs>
        <w:ind w:left="284" w:hangingChars="142" w:hanging="284"/>
        <w:jc w:val="both"/>
        <w:rPr>
          <w:rFonts w:hint="eastAsia"/>
        </w:rPr>
      </w:pPr>
      <w:r w:rsidRPr="0064693D">
        <w:rPr>
          <w:rStyle w:val="aa"/>
          <w:rFonts w:ascii="Arial" w:hAnsi="Arial" w:cs="Arial"/>
        </w:rPr>
        <w:footnoteRef/>
      </w:r>
      <w:r w:rsidRPr="0064693D">
        <w:rPr>
          <w:rFonts w:ascii="Arial" w:hAnsi="Arial" w:cs="Arial"/>
        </w:rPr>
        <w:t xml:space="preserve"> </w:t>
      </w:r>
      <w:r w:rsidRPr="00AF2BF0">
        <w:rPr>
          <w:rFonts w:hint="eastAsia"/>
        </w:rPr>
        <w:tab/>
      </w:r>
      <w:r w:rsidRPr="0064693D">
        <w:rPr>
          <w:rFonts w:ascii="Arial" w:hAnsi="Arial" w:cs="Arial"/>
        </w:rPr>
        <w:t>Referring to printing and its auxiliary services</w:t>
      </w:r>
      <w:r>
        <w:rPr>
          <w:rFonts w:ascii="Arial" w:hAnsi="Arial" w:cs="Arial"/>
        </w:rPr>
        <w:t>.</w:t>
      </w:r>
    </w:p>
  </w:footnote>
  <w:footnote w:id="4">
    <w:p w:rsidR="004536F6" w:rsidRPr="00AF2BF0" w:rsidRDefault="004536F6" w:rsidP="004536F6">
      <w:pPr>
        <w:pStyle w:val="a8"/>
        <w:ind w:left="142" w:hangingChars="71" w:hanging="142"/>
        <w:jc w:val="both"/>
        <w:rPr>
          <w:rFonts w:ascii="Arial" w:hAnsi="Arial" w:cs="Arial"/>
        </w:rPr>
      </w:pPr>
      <w:r w:rsidRPr="00AF2BF0">
        <w:rPr>
          <w:rStyle w:val="aa"/>
          <w:rFonts w:ascii="Arial" w:hAnsi="Arial" w:cs="Arial"/>
        </w:rPr>
        <w:footnoteRef/>
      </w:r>
      <w:r w:rsidRPr="00AF2BF0">
        <w:rPr>
          <w:rFonts w:ascii="Arial" w:hAnsi="Arial" w:cs="Arial"/>
        </w:rPr>
        <w:t xml:space="preserve"> Principal personnel includes personnel performing the roles of director, screenwriter, leading actor, leading actress, supporting actor, supporting actress, producer, cinematographer, editor, art director, costume designer, action choreographer, and composer of the original film score.</w:t>
      </w:r>
    </w:p>
  </w:footnote>
  <w:footnote w:id="5">
    <w:p w:rsidR="004536F6" w:rsidRPr="00AF2BF0" w:rsidRDefault="004536F6" w:rsidP="004536F6">
      <w:pPr>
        <w:pStyle w:val="a8"/>
        <w:tabs>
          <w:tab w:val="left" w:pos="284"/>
        </w:tabs>
        <w:ind w:left="284" w:hangingChars="142" w:hanging="284"/>
        <w:jc w:val="both"/>
        <w:rPr>
          <w:rFonts w:ascii="Arial" w:hAnsi="Arial" w:cs="Arial"/>
          <w:lang w:eastAsia="zh-HK"/>
        </w:rPr>
      </w:pPr>
      <w:r w:rsidRPr="00AF2BF0">
        <w:rPr>
          <w:rStyle w:val="aa"/>
          <w:rFonts w:ascii="Arial" w:hAnsi="Arial" w:cs="Arial"/>
        </w:rPr>
        <w:footnoteRef/>
      </w:r>
      <w:r w:rsidRPr="00AF2BF0">
        <w:rPr>
          <w:rFonts w:ascii="Arial" w:hAnsi="Arial" w:cs="Arial"/>
        </w:rPr>
        <w:t xml:space="preserve"> </w:t>
      </w:r>
      <w:r w:rsidRPr="00AF2BF0">
        <w:rPr>
          <w:rFonts w:ascii="Arial" w:hAnsi="Arial" w:cs="Arial" w:hint="eastAsia"/>
          <w:lang w:eastAsia="zh-HK"/>
        </w:rPr>
        <w:tab/>
      </w:r>
      <w:r w:rsidRPr="00AF2BF0">
        <w:rPr>
          <w:rFonts w:ascii="Arial" w:hAnsi="Arial" w:cs="Arial"/>
          <w:color w:val="000000"/>
          <w:lang w:val="en"/>
        </w:rPr>
        <w:t xml:space="preserve">Including </w:t>
      </w:r>
      <w:r w:rsidRPr="00AF2BF0">
        <w:rPr>
          <w:rFonts w:ascii="Arial" w:hAnsi="Arial" w:cs="Arial"/>
          <w:color w:val="000000"/>
          <w:lang w:val="en" w:eastAsia="zh-HK"/>
        </w:rPr>
        <w:t>dredging</w:t>
      </w:r>
      <w:r w:rsidRPr="00AF2BF0">
        <w:rPr>
          <w:rFonts w:ascii="Arial" w:hAnsi="Arial" w:cs="Arial"/>
          <w:color w:val="000000"/>
          <w:lang w:val="en"/>
        </w:rPr>
        <w:t xml:space="preserve"> services relating to infrastructure construction.</w:t>
      </w:r>
    </w:p>
  </w:footnote>
  <w:footnote w:id="6">
    <w:p w:rsidR="004536F6" w:rsidRPr="00AF2BF0" w:rsidRDefault="004536F6" w:rsidP="004536F6">
      <w:pPr>
        <w:pStyle w:val="a8"/>
        <w:tabs>
          <w:tab w:val="left" w:pos="284"/>
        </w:tabs>
        <w:ind w:left="284" w:hangingChars="142" w:hanging="284"/>
        <w:jc w:val="both"/>
        <w:rPr>
          <w:lang w:eastAsia="zh-HK"/>
        </w:rPr>
      </w:pPr>
      <w:r w:rsidRPr="00AF2BF0">
        <w:rPr>
          <w:rStyle w:val="aa"/>
          <w:rFonts w:ascii="Arial" w:hAnsi="Arial" w:cs="Arial"/>
        </w:rPr>
        <w:footnoteRef/>
      </w:r>
      <w:r w:rsidRPr="00AF2BF0">
        <w:rPr>
          <w:rFonts w:ascii="Arial" w:hAnsi="Arial" w:cs="Arial"/>
        </w:rPr>
        <w:t xml:space="preserve"> </w:t>
      </w:r>
      <w:r w:rsidRPr="00AF2BF0">
        <w:rPr>
          <w:rFonts w:ascii="Arial" w:hAnsi="Arial" w:cs="Arial" w:hint="eastAsia"/>
          <w:lang w:eastAsia="zh-HK"/>
        </w:rPr>
        <w:tab/>
      </w:r>
      <w:r w:rsidRPr="00AF2BF0">
        <w:rPr>
          <w:rFonts w:ascii="Arial" w:hAnsi="Arial" w:cs="Arial"/>
          <w:color w:val="000000"/>
          <w:lang w:val="en"/>
        </w:rPr>
        <w:t xml:space="preserve">The coverage is limited only to the rental and leasing services of construction and/or demolition </w:t>
      </w:r>
      <w:r w:rsidRPr="00AF2BF0">
        <w:rPr>
          <w:rFonts w:ascii="Arial" w:hAnsi="Arial" w:cs="Arial" w:hint="eastAsia"/>
          <w:color w:val="000000"/>
          <w:lang w:val="en" w:eastAsia="zh-HK"/>
        </w:rPr>
        <w:t>equipment</w:t>
      </w:r>
      <w:r w:rsidRPr="00AF2BF0">
        <w:rPr>
          <w:rFonts w:ascii="Arial" w:hAnsi="Arial" w:cs="Arial"/>
          <w:color w:val="000000"/>
          <w:lang w:val="en"/>
        </w:rPr>
        <w:t xml:space="preserve"> (with operators) which are owned and used by </w:t>
      </w:r>
      <w:r w:rsidRPr="00AF2BF0">
        <w:rPr>
          <w:rFonts w:ascii="Arial" w:hAnsi="Arial" w:cs="Arial"/>
          <w:color w:val="000000"/>
          <w:lang w:val="en" w:eastAsia="zh-HK"/>
        </w:rPr>
        <w:t>foreign</w:t>
      </w:r>
      <w:r w:rsidRPr="00AF2BF0">
        <w:rPr>
          <w:rFonts w:ascii="Arial" w:hAnsi="Arial" w:cs="Arial"/>
          <w:color w:val="000000"/>
          <w:lang w:val="en"/>
        </w:rPr>
        <w:t xml:space="preserve"> construction enterprises in the course of providing services.</w:t>
      </w:r>
    </w:p>
  </w:footnote>
  <w:footnote w:id="7">
    <w:p w:rsidR="004536F6" w:rsidRPr="00AF2BF0" w:rsidRDefault="004536F6" w:rsidP="004536F6">
      <w:pPr>
        <w:pStyle w:val="a8"/>
        <w:ind w:left="284" w:hangingChars="142" w:hanging="284"/>
        <w:jc w:val="both"/>
        <w:rPr>
          <w:rFonts w:ascii="Arial" w:hAnsi="Arial" w:cs="Arial"/>
          <w:lang w:eastAsia="zh-HK"/>
        </w:rPr>
      </w:pPr>
      <w:r w:rsidRPr="00AF2BF0">
        <w:rPr>
          <w:rStyle w:val="aa"/>
          <w:rFonts w:ascii="Arial" w:hAnsi="Arial" w:cs="Arial"/>
        </w:rPr>
        <w:footnoteRef/>
      </w:r>
      <w:r w:rsidRPr="00AF2BF0">
        <w:rPr>
          <w:rFonts w:ascii="Arial" w:hAnsi="Arial" w:cs="Arial"/>
        </w:rPr>
        <w:t xml:space="preserve"> </w:t>
      </w:r>
      <w:r w:rsidRPr="00AF2BF0">
        <w:rPr>
          <w:rFonts w:ascii="Arial" w:hAnsi="Arial" w:cs="Arial" w:hint="eastAsia"/>
          <w:lang w:eastAsia="zh-HK"/>
        </w:rPr>
        <w:tab/>
      </w:r>
      <w:r w:rsidRPr="00AF2BF0">
        <w:rPr>
          <w:rFonts w:ascii="Arial" w:hAnsi="Arial" w:cs="Arial"/>
        </w:rPr>
        <w:t xml:space="preserve">In this sector, the </w:t>
      </w:r>
      <w:r>
        <w:rPr>
          <w:rFonts w:ascii="Arial" w:hAnsi="Arial" w:cs="Arial"/>
        </w:rPr>
        <w:t>Macao</w:t>
      </w:r>
      <w:r w:rsidRPr="00AF2BF0">
        <w:rPr>
          <w:rFonts w:ascii="Arial" w:hAnsi="Arial" w:cs="Arial"/>
        </w:rPr>
        <w:t xml:space="preserve"> service suppliers must be enterprise juridical persons.</w:t>
      </w:r>
    </w:p>
  </w:footnote>
  <w:footnote w:id="8">
    <w:p w:rsidR="004536F6" w:rsidRPr="00AF2BF0" w:rsidRDefault="004536F6" w:rsidP="004536F6">
      <w:pPr>
        <w:pStyle w:val="a8"/>
        <w:ind w:left="284" w:hangingChars="142" w:hanging="284"/>
        <w:jc w:val="both"/>
        <w:rPr>
          <w:rFonts w:ascii="Arial" w:hAnsi="Arial" w:cs="Arial"/>
          <w:lang w:eastAsia="zh-HK"/>
        </w:rPr>
      </w:pPr>
      <w:r w:rsidRPr="00AF2BF0">
        <w:rPr>
          <w:rStyle w:val="aa"/>
        </w:rPr>
        <w:footnoteRef/>
      </w:r>
      <w:r w:rsidRPr="00AF2BF0">
        <w:rPr>
          <w:rFonts w:ascii="Arial" w:hAnsi="Arial" w:cs="Arial"/>
        </w:rPr>
        <w:t xml:space="preserve"> </w:t>
      </w:r>
      <w:r w:rsidRPr="00AF2BF0">
        <w:rPr>
          <w:rFonts w:ascii="Arial" w:hAnsi="Arial" w:cs="Arial" w:hint="eastAsia"/>
          <w:lang w:eastAsia="zh-HK"/>
        </w:rPr>
        <w:tab/>
      </w:r>
      <w:r w:rsidRPr="00AF2BF0">
        <w:rPr>
          <w:rFonts w:ascii="Arial" w:hAnsi="Arial" w:cs="Arial"/>
          <w:lang w:eastAsia="zh-HK"/>
        </w:rPr>
        <w:t>Examination subjects in the List may change</w:t>
      </w:r>
      <w:r w:rsidRPr="00AF2BF0">
        <w:rPr>
          <w:rFonts w:ascii="Arial" w:hAnsi="Arial" w:cs="Arial"/>
        </w:rPr>
        <w:t xml:space="preserve"> </w:t>
      </w:r>
      <w:r w:rsidRPr="00AF2BF0">
        <w:rPr>
          <w:rFonts w:ascii="Arial" w:hAnsi="Arial" w:cs="Arial"/>
          <w:lang w:eastAsia="zh-HK"/>
        </w:rPr>
        <w:t>according to the State’s abatement of certification of vocational qualifications and</w:t>
      </w:r>
      <w:r>
        <w:rPr>
          <w:rFonts w:ascii="Arial" w:hAnsi="Arial" w:cs="Arial"/>
          <w:lang w:eastAsia="zh-HK"/>
        </w:rPr>
        <w:t xml:space="preserve"> approvals of job requirements.</w:t>
      </w:r>
      <w:r w:rsidRPr="00AF2BF0">
        <w:rPr>
          <w:rFonts w:ascii="Arial" w:hAnsi="Arial" w:cs="Arial"/>
          <w:lang w:eastAsia="zh-HK"/>
        </w:rPr>
        <w:t xml:space="preserve"> Specific subject(s) announced by the State Council shall prevail. </w:t>
      </w:r>
    </w:p>
  </w:footnote>
  <w:footnote w:id="9">
    <w:p w:rsidR="004536F6" w:rsidRPr="00AF2BF0" w:rsidRDefault="004536F6" w:rsidP="004536F6">
      <w:pPr>
        <w:widowControl/>
        <w:spacing w:line="240" w:lineRule="exact"/>
        <w:ind w:leftChars="-1" w:left="282" w:hangingChars="142" w:hanging="284"/>
        <w:jc w:val="both"/>
        <w:rPr>
          <w:rFonts w:ascii="Arial" w:hAnsi="Arial" w:cs="Arial"/>
          <w:color w:val="000000"/>
          <w:sz w:val="20"/>
          <w:szCs w:val="20"/>
          <w:lang w:val="en"/>
        </w:rPr>
      </w:pPr>
      <w:r w:rsidRPr="00AF2BF0">
        <w:rPr>
          <w:rFonts w:ascii="Arial" w:hAnsi="Arial" w:cs="Arial"/>
          <w:color w:val="000000"/>
          <w:sz w:val="20"/>
          <w:szCs w:val="20"/>
          <w:vertAlign w:val="superscript"/>
          <w:lang w:val="en"/>
        </w:rPr>
        <w:footnoteRef/>
      </w:r>
      <w:r w:rsidRPr="00AF2BF0">
        <w:rPr>
          <w:rFonts w:ascii="Arial" w:hAnsi="Arial" w:cs="Arial"/>
          <w:color w:val="000000"/>
          <w:sz w:val="20"/>
          <w:szCs w:val="20"/>
          <w:vertAlign w:val="superscript"/>
          <w:lang w:val="en"/>
        </w:rPr>
        <w:t xml:space="preserve"> </w:t>
      </w:r>
      <w:r w:rsidRPr="00AF2BF0">
        <w:rPr>
          <w:rFonts w:ascii="Arial" w:hAnsi="Arial" w:cs="Arial"/>
          <w:color w:val="000000"/>
          <w:sz w:val="20"/>
          <w:szCs w:val="20"/>
          <w:vertAlign w:val="superscript"/>
          <w:lang w:val="en" w:eastAsia="zh-HK"/>
        </w:rPr>
        <w:tab/>
      </w:r>
      <w:r w:rsidRPr="00AF2BF0">
        <w:rPr>
          <w:rFonts w:ascii="Arial" w:hAnsi="Arial" w:cs="Arial"/>
          <w:color w:val="000000"/>
          <w:sz w:val="20"/>
          <w:szCs w:val="20"/>
          <w:lang w:val="en"/>
        </w:rPr>
        <w:t xml:space="preserve">With respect to the </w:t>
      </w:r>
      <w:proofErr w:type="spellStart"/>
      <w:r w:rsidRPr="00AF2BF0">
        <w:rPr>
          <w:rFonts w:ascii="Arial" w:hAnsi="Arial" w:cs="Arial"/>
          <w:color w:val="000000"/>
          <w:sz w:val="20"/>
          <w:szCs w:val="20"/>
          <w:lang w:val="en"/>
        </w:rPr>
        <w:t>organi</w:t>
      </w:r>
      <w:r w:rsidRPr="00AF2BF0">
        <w:rPr>
          <w:rFonts w:ascii="Arial" w:hAnsi="Arial" w:cs="Arial"/>
          <w:color w:val="000000"/>
          <w:sz w:val="20"/>
          <w:szCs w:val="20"/>
          <w:lang w:val="en" w:eastAsia="zh-HK"/>
        </w:rPr>
        <w:t>s</w:t>
      </w:r>
      <w:r w:rsidRPr="00AF2BF0">
        <w:rPr>
          <w:rFonts w:ascii="Arial" w:hAnsi="Arial" w:cs="Arial"/>
          <w:color w:val="000000"/>
          <w:sz w:val="20"/>
          <w:szCs w:val="20"/>
          <w:lang w:val="en"/>
        </w:rPr>
        <w:t>ation</w:t>
      </w:r>
      <w:proofErr w:type="spellEnd"/>
      <w:r w:rsidRPr="00AF2BF0">
        <w:rPr>
          <w:rFonts w:ascii="Arial" w:hAnsi="Arial" w:cs="Arial"/>
          <w:color w:val="000000"/>
          <w:sz w:val="20"/>
          <w:szCs w:val="20"/>
          <w:lang w:val="en"/>
        </w:rPr>
        <w:t xml:space="preserve"> form of individually owned stores, all </w:t>
      </w:r>
      <w:proofErr w:type="spellStart"/>
      <w:r w:rsidRPr="00AF2BF0">
        <w:rPr>
          <w:rFonts w:ascii="Arial" w:hAnsi="Arial" w:cs="Arial"/>
          <w:color w:val="000000"/>
          <w:sz w:val="20"/>
          <w:szCs w:val="20"/>
          <w:lang w:val="en"/>
        </w:rPr>
        <w:t>liberalisation</w:t>
      </w:r>
      <w:proofErr w:type="spellEnd"/>
      <w:r w:rsidRPr="00AF2BF0">
        <w:rPr>
          <w:rFonts w:ascii="Arial" w:hAnsi="Arial" w:cs="Arial"/>
          <w:color w:val="000000"/>
          <w:sz w:val="20"/>
          <w:szCs w:val="20"/>
          <w:lang w:val="en"/>
        </w:rPr>
        <w:t xml:space="preserve"> commitments made by the Mainland to </w:t>
      </w:r>
      <w:r>
        <w:rPr>
          <w:rFonts w:ascii="Arial" w:hAnsi="Arial" w:cs="Arial"/>
          <w:color w:val="000000"/>
          <w:sz w:val="20"/>
          <w:szCs w:val="20"/>
          <w:lang w:val="en"/>
        </w:rPr>
        <w:t>Macao</w:t>
      </w:r>
      <w:r w:rsidRPr="00AF2BF0">
        <w:rPr>
          <w:rFonts w:ascii="Arial" w:hAnsi="Arial" w:cs="Arial"/>
          <w:color w:val="000000"/>
          <w:sz w:val="20"/>
          <w:szCs w:val="20"/>
          <w:lang w:val="en"/>
        </w:rPr>
        <w:t xml:space="preserve"> service suppliers are set out in the form of Positive List in accordance with the Industry Classification for the National Economy (GB/T 4754-2011).</w:t>
      </w:r>
    </w:p>
  </w:footnote>
  <w:footnote w:id="10">
    <w:p w:rsidR="004536F6" w:rsidRPr="00AF2BF0" w:rsidRDefault="004536F6" w:rsidP="004536F6">
      <w:pPr>
        <w:pStyle w:val="a8"/>
        <w:ind w:leftChars="-1" w:left="282" w:hangingChars="142" w:hanging="284"/>
        <w:jc w:val="both"/>
        <w:rPr>
          <w:rFonts w:ascii="Arial" w:hAnsi="Arial" w:cs="Arial"/>
        </w:rPr>
      </w:pPr>
      <w:r w:rsidRPr="00AF2BF0">
        <w:rPr>
          <w:rStyle w:val="aa"/>
          <w:rFonts w:ascii="Arial" w:hAnsi="Arial" w:cs="Arial"/>
        </w:rPr>
        <w:footnoteRef/>
      </w:r>
      <w:r w:rsidRPr="00AF2BF0">
        <w:rPr>
          <w:rFonts w:ascii="Arial" w:hAnsi="Arial" w:cs="Arial"/>
        </w:rPr>
        <w:t xml:space="preserve"> </w:t>
      </w:r>
      <w:r w:rsidRPr="00AF2BF0">
        <w:rPr>
          <w:rFonts w:ascii="Arial" w:hAnsi="Arial" w:cs="Arial"/>
          <w:lang w:eastAsia="zh-HK"/>
        </w:rPr>
        <w:tab/>
        <w:t xml:space="preserve">The development of commercial plantation for wood-based oil materials, such as oil tea, walnut, oil olive, </w:t>
      </w:r>
      <w:proofErr w:type="spellStart"/>
      <w:r w:rsidRPr="00AF2BF0">
        <w:rPr>
          <w:rFonts w:ascii="Arial" w:hAnsi="Arial" w:cs="Arial"/>
          <w:lang w:eastAsia="zh-HK"/>
        </w:rPr>
        <w:t>eucommia</w:t>
      </w:r>
      <w:proofErr w:type="spellEnd"/>
      <w:r w:rsidRPr="00AF2BF0">
        <w:rPr>
          <w:rFonts w:ascii="Arial" w:hAnsi="Arial" w:cs="Arial"/>
          <w:lang w:eastAsia="zh-HK"/>
        </w:rPr>
        <w:t xml:space="preserve"> </w:t>
      </w:r>
      <w:proofErr w:type="spellStart"/>
      <w:r w:rsidRPr="00AF2BF0">
        <w:rPr>
          <w:rFonts w:ascii="Arial" w:hAnsi="Arial" w:cs="Arial"/>
          <w:lang w:eastAsia="zh-HK"/>
        </w:rPr>
        <w:t>ulmoides</w:t>
      </w:r>
      <w:proofErr w:type="spellEnd"/>
      <w:r w:rsidRPr="00AF2BF0">
        <w:rPr>
          <w:rFonts w:ascii="Arial" w:hAnsi="Arial" w:cs="Arial"/>
          <w:lang w:eastAsia="zh-HK"/>
        </w:rPr>
        <w:t xml:space="preserve">, oil-use peony, </w:t>
      </w:r>
      <w:proofErr w:type="spellStart"/>
      <w:r w:rsidRPr="00AF2BF0">
        <w:rPr>
          <w:rFonts w:ascii="Arial" w:hAnsi="Arial" w:cs="Arial"/>
          <w:lang w:eastAsia="zh-HK"/>
        </w:rPr>
        <w:t>amygdalus</w:t>
      </w:r>
      <w:proofErr w:type="spellEnd"/>
      <w:r w:rsidRPr="00AF2BF0">
        <w:rPr>
          <w:rFonts w:ascii="Arial" w:hAnsi="Arial" w:cs="Arial"/>
          <w:lang w:eastAsia="zh-HK"/>
        </w:rPr>
        <w:t xml:space="preserve"> </w:t>
      </w:r>
      <w:proofErr w:type="spellStart"/>
      <w:r w:rsidRPr="00AF2BF0">
        <w:rPr>
          <w:rFonts w:ascii="Arial" w:hAnsi="Arial" w:cs="Arial"/>
          <w:lang w:eastAsia="zh-HK"/>
        </w:rPr>
        <w:t>pedunculatus</w:t>
      </w:r>
      <w:proofErr w:type="spellEnd"/>
      <w:r w:rsidRPr="00AF2BF0">
        <w:rPr>
          <w:rFonts w:ascii="Arial" w:hAnsi="Arial" w:cs="Arial"/>
          <w:lang w:eastAsia="zh-HK"/>
        </w:rPr>
        <w:t xml:space="preserve">, etc., shall be approved by the local forestry authorities at provincial level. </w:t>
      </w:r>
    </w:p>
    <w:p w:rsidR="004536F6" w:rsidRPr="00AF2BF0" w:rsidRDefault="004536F6" w:rsidP="004536F6">
      <w:pPr>
        <w:pStyle w:val="a8"/>
        <w:jc w:val="both"/>
        <w:rPr>
          <w:lang w:eastAsia="zh-HK"/>
        </w:rPr>
      </w:pPr>
    </w:p>
  </w:footnote>
  <w:footnote w:id="11">
    <w:p w:rsidR="004536F6" w:rsidRPr="00AF2BF0" w:rsidRDefault="004536F6" w:rsidP="004536F6">
      <w:pPr>
        <w:pStyle w:val="a8"/>
        <w:tabs>
          <w:tab w:val="left" w:pos="6245"/>
        </w:tabs>
        <w:ind w:left="284" w:hangingChars="142" w:hanging="284"/>
        <w:rPr>
          <w:rFonts w:ascii="Arial" w:hAnsi="Arial" w:cs="Arial"/>
          <w:color w:val="000000"/>
          <w:lang w:val="en" w:eastAsia="zh-HK"/>
        </w:rPr>
      </w:pPr>
      <w:r w:rsidRPr="00AF2BF0">
        <w:rPr>
          <w:rFonts w:ascii="Arial" w:hAnsi="Arial" w:cs="Arial"/>
          <w:color w:val="000000"/>
          <w:vertAlign w:val="superscript"/>
          <w:lang w:val="en"/>
        </w:rPr>
        <w:footnoteRef/>
      </w:r>
      <w:r w:rsidRPr="00AF2BF0">
        <w:rPr>
          <w:rFonts w:ascii="Arial" w:hAnsi="Arial" w:cs="Arial" w:hint="eastAsia"/>
          <w:color w:val="000000"/>
          <w:lang w:val="en"/>
        </w:rPr>
        <w:t xml:space="preserve"> </w:t>
      </w:r>
      <w:r w:rsidRPr="00AF2BF0">
        <w:rPr>
          <w:rFonts w:ascii="Arial" w:hAnsi="Arial" w:cs="Arial" w:hint="eastAsia"/>
          <w:color w:val="000000"/>
          <w:lang w:val="en" w:eastAsia="zh-HK"/>
        </w:rPr>
        <w:tab/>
      </w:r>
      <w:r w:rsidRPr="00AF2BF0">
        <w:rPr>
          <w:rFonts w:ascii="Arial" w:hAnsi="Arial" w:cs="Arial" w:hint="eastAsia"/>
          <w:color w:val="000000"/>
          <w:lang w:val="en"/>
        </w:rPr>
        <w:t>Repair and maintenance of vehicles and motorcycles.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737"/>
    <w:multiLevelType w:val="hybridMultilevel"/>
    <w:tmpl w:val="48C8ACEC"/>
    <w:lvl w:ilvl="0" w:tplc="C09C99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D91185"/>
    <w:multiLevelType w:val="hybridMultilevel"/>
    <w:tmpl w:val="A15252F0"/>
    <w:lvl w:ilvl="0" w:tplc="4A1C6AE8">
      <w:start w:val="1"/>
      <w:numFmt w:val="bullet"/>
      <w:lvlText w:val="-"/>
      <w:lvlJc w:val="left"/>
      <w:pPr>
        <w:ind w:left="1040" w:hanging="480"/>
      </w:pPr>
      <w:rPr>
        <w:rFonts w:ascii="Arial" w:eastAsia="新細明體" w:hAnsi="Arial" w:cs="Arial" w:hint="default"/>
      </w:rPr>
    </w:lvl>
    <w:lvl w:ilvl="1" w:tplc="04090003" w:tentative="1">
      <w:start w:val="1"/>
      <w:numFmt w:val="bullet"/>
      <w:lvlText w:val=""/>
      <w:lvlJc w:val="left"/>
      <w:pPr>
        <w:ind w:left="1520" w:hanging="480"/>
      </w:pPr>
      <w:rPr>
        <w:rFonts w:ascii="Wingdings" w:hAnsi="Wingdings" w:hint="default"/>
      </w:rPr>
    </w:lvl>
    <w:lvl w:ilvl="2" w:tplc="04090005">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2">
    <w:nsid w:val="04096DCD"/>
    <w:multiLevelType w:val="hybridMultilevel"/>
    <w:tmpl w:val="5776ABE6"/>
    <w:lvl w:ilvl="0" w:tplc="0409001B">
      <w:start w:val="1"/>
      <w:numFmt w:val="lowerLetter"/>
      <w:lvlText w:val="%1."/>
      <w:lvlJc w:val="left"/>
      <w:pPr>
        <w:ind w:left="1040" w:hanging="480"/>
      </w:pPr>
      <w:rPr>
        <w:rFonts w:hint="default"/>
      </w:rPr>
    </w:lvl>
    <w:lvl w:ilvl="1" w:tplc="04090003" w:tentative="1">
      <w:start w:val="1"/>
      <w:numFmt w:val="bullet"/>
      <w:lvlText w:val=""/>
      <w:lvlJc w:val="left"/>
      <w:pPr>
        <w:ind w:left="1520" w:hanging="480"/>
      </w:pPr>
      <w:rPr>
        <w:rFonts w:ascii="Wingdings" w:hAnsi="Wingdings" w:hint="default"/>
      </w:rPr>
    </w:lvl>
    <w:lvl w:ilvl="2" w:tplc="04090005">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3">
    <w:nsid w:val="0A0232B7"/>
    <w:multiLevelType w:val="hybridMultilevel"/>
    <w:tmpl w:val="8D209210"/>
    <w:lvl w:ilvl="0" w:tplc="9E1C11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264305"/>
    <w:multiLevelType w:val="hybridMultilevel"/>
    <w:tmpl w:val="9C8899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4C0FF2"/>
    <w:multiLevelType w:val="hybridMultilevel"/>
    <w:tmpl w:val="75CA4182"/>
    <w:lvl w:ilvl="0" w:tplc="40740E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507906"/>
    <w:multiLevelType w:val="hybridMultilevel"/>
    <w:tmpl w:val="74509E9E"/>
    <w:lvl w:ilvl="0" w:tplc="D2187F1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6B0B73"/>
    <w:multiLevelType w:val="hybridMultilevel"/>
    <w:tmpl w:val="48C8ACEC"/>
    <w:lvl w:ilvl="0" w:tplc="C09C99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6A3C0D"/>
    <w:multiLevelType w:val="hybridMultilevel"/>
    <w:tmpl w:val="706AF8B0"/>
    <w:lvl w:ilvl="0" w:tplc="5F72172C">
      <w:start w:val="1"/>
      <w:numFmt w:val="lowerLetter"/>
      <w:lvlText w:val="%1."/>
      <w:lvlJc w:val="left"/>
      <w:pPr>
        <w:ind w:left="1436" w:hanging="876"/>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9">
    <w:nsid w:val="193E0D03"/>
    <w:multiLevelType w:val="hybridMultilevel"/>
    <w:tmpl w:val="83A61446"/>
    <w:lvl w:ilvl="0" w:tplc="396AF028">
      <w:start w:val="1"/>
      <w:numFmt w:val="decimal"/>
      <w:lvlText w:val="%1."/>
      <w:lvlJc w:val="left"/>
      <w:pPr>
        <w:ind w:left="480" w:hanging="480"/>
      </w:pPr>
      <w:rPr>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6FD6EEC"/>
    <w:multiLevelType w:val="hybridMultilevel"/>
    <w:tmpl w:val="4AF2B096"/>
    <w:lvl w:ilvl="0" w:tplc="E96ECFE2">
      <w:start w:val="1"/>
      <w:numFmt w:val="decimal"/>
      <w:lvlText w:val="%1."/>
      <w:lvlJc w:val="left"/>
      <w:pPr>
        <w:ind w:left="480" w:hanging="480"/>
      </w:pPr>
      <w:rPr>
        <w:rFonts w:ascii="Arial" w:hAnsi="Arial" w:cs="Arial" w:hint="default"/>
        <w:color w:va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B5A4884"/>
    <w:multiLevelType w:val="hybridMultilevel"/>
    <w:tmpl w:val="733AD506"/>
    <w:lvl w:ilvl="0" w:tplc="DF2AE706">
      <w:start w:val="1"/>
      <w:numFmt w:val="decimal"/>
      <w:lvlText w:val="%1."/>
      <w:lvlJc w:val="left"/>
      <w:pPr>
        <w:ind w:left="360" w:hanging="360"/>
      </w:pPr>
      <w:rPr>
        <w:rFonts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38C41B7"/>
    <w:multiLevelType w:val="hybridMultilevel"/>
    <w:tmpl w:val="48C8ACEC"/>
    <w:lvl w:ilvl="0" w:tplc="C09C99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5F7711B"/>
    <w:multiLevelType w:val="hybridMultilevel"/>
    <w:tmpl w:val="48C8ACEC"/>
    <w:lvl w:ilvl="0" w:tplc="C09C99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DB33F0E"/>
    <w:multiLevelType w:val="hybridMultilevel"/>
    <w:tmpl w:val="75CA4182"/>
    <w:lvl w:ilvl="0" w:tplc="40740E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F0E4206"/>
    <w:multiLevelType w:val="hybridMultilevel"/>
    <w:tmpl w:val="09869C76"/>
    <w:lvl w:ilvl="0" w:tplc="EEF4C2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FBA1095"/>
    <w:multiLevelType w:val="hybridMultilevel"/>
    <w:tmpl w:val="D1D6837A"/>
    <w:lvl w:ilvl="0" w:tplc="39583E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1E663E9"/>
    <w:multiLevelType w:val="hybridMultilevel"/>
    <w:tmpl w:val="42E00950"/>
    <w:lvl w:ilvl="0" w:tplc="5BC4CAD8">
      <w:start w:val="1"/>
      <w:numFmt w:val="upperLetter"/>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8">
    <w:nsid w:val="42737A79"/>
    <w:multiLevelType w:val="hybridMultilevel"/>
    <w:tmpl w:val="8D209210"/>
    <w:lvl w:ilvl="0" w:tplc="9E1C11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D7F57D4"/>
    <w:multiLevelType w:val="hybridMultilevel"/>
    <w:tmpl w:val="40961C0E"/>
    <w:lvl w:ilvl="0" w:tplc="DB6C7E96">
      <w:start w:val="1"/>
      <w:numFmt w:val="decimal"/>
      <w:lvlText w:val="%1)"/>
      <w:lvlJc w:val="left"/>
      <w:pPr>
        <w:ind w:left="1440" w:hanging="480"/>
      </w:pPr>
      <w:rPr>
        <w:rFonts w:hint="default"/>
      </w:rPr>
    </w:lvl>
    <w:lvl w:ilvl="1" w:tplc="DB6C7E96">
      <w:start w:val="1"/>
      <w:numFmt w:val="decimal"/>
      <w:lvlText w:val="%2)"/>
      <w:lvlJc w:val="left"/>
      <w:pPr>
        <w:ind w:left="1920" w:hanging="48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4E93307A"/>
    <w:multiLevelType w:val="hybridMultilevel"/>
    <w:tmpl w:val="607C10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EEE3DC4"/>
    <w:multiLevelType w:val="hybridMultilevel"/>
    <w:tmpl w:val="D8223DE4"/>
    <w:lvl w:ilvl="0" w:tplc="D7741B0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0F513D9"/>
    <w:multiLevelType w:val="hybridMultilevel"/>
    <w:tmpl w:val="EC1459FC"/>
    <w:lvl w:ilvl="0" w:tplc="5FDAC8D4">
      <w:start w:val="1"/>
      <w:numFmt w:val="lowerLetter"/>
      <w:lvlText w:val="%1."/>
      <w:lvlJc w:val="left"/>
      <w:pPr>
        <w:ind w:left="1029" w:hanging="360"/>
      </w:pPr>
      <w:rPr>
        <w:rFonts w:hint="default"/>
      </w:rPr>
    </w:lvl>
    <w:lvl w:ilvl="1" w:tplc="04090019" w:tentative="1">
      <w:start w:val="1"/>
      <w:numFmt w:val="ideographTraditional"/>
      <w:lvlText w:val="%2、"/>
      <w:lvlJc w:val="left"/>
      <w:pPr>
        <w:ind w:left="1629" w:hanging="480"/>
      </w:pPr>
    </w:lvl>
    <w:lvl w:ilvl="2" w:tplc="0409001B" w:tentative="1">
      <w:start w:val="1"/>
      <w:numFmt w:val="lowerRoman"/>
      <w:lvlText w:val="%3."/>
      <w:lvlJc w:val="right"/>
      <w:pPr>
        <w:ind w:left="2109" w:hanging="480"/>
      </w:pPr>
    </w:lvl>
    <w:lvl w:ilvl="3" w:tplc="0409000F" w:tentative="1">
      <w:start w:val="1"/>
      <w:numFmt w:val="decimal"/>
      <w:lvlText w:val="%4."/>
      <w:lvlJc w:val="left"/>
      <w:pPr>
        <w:ind w:left="2589" w:hanging="480"/>
      </w:pPr>
    </w:lvl>
    <w:lvl w:ilvl="4" w:tplc="04090019" w:tentative="1">
      <w:start w:val="1"/>
      <w:numFmt w:val="ideographTraditional"/>
      <w:lvlText w:val="%5、"/>
      <w:lvlJc w:val="left"/>
      <w:pPr>
        <w:ind w:left="3069" w:hanging="480"/>
      </w:pPr>
    </w:lvl>
    <w:lvl w:ilvl="5" w:tplc="0409001B" w:tentative="1">
      <w:start w:val="1"/>
      <w:numFmt w:val="lowerRoman"/>
      <w:lvlText w:val="%6."/>
      <w:lvlJc w:val="right"/>
      <w:pPr>
        <w:ind w:left="3549" w:hanging="480"/>
      </w:pPr>
    </w:lvl>
    <w:lvl w:ilvl="6" w:tplc="0409000F" w:tentative="1">
      <w:start w:val="1"/>
      <w:numFmt w:val="decimal"/>
      <w:lvlText w:val="%7."/>
      <w:lvlJc w:val="left"/>
      <w:pPr>
        <w:ind w:left="4029" w:hanging="480"/>
      </w:pPr>
    </w:lvl>
    <w:lvl w:ilvl="7" w:tplc="04090019" w:tentative="1">
      <w:start w:val="1"/>
      <w:numFmt w:val="ideographTraditional"/>
      <w:lvlText w:val="%8、"/>
      <w:lvlJc w:val="left"/>
      <w:pPr>
        <w:ind w:left="4509" w:hanging="480"/>
      </w:pPr>
    </w:lvl>
    <w:lvl w:ilvl="8" w:tplc="0409001B" w:tentative="1">
      <w:start w:val="1"/>
      <w:numFmt w:val="lowerRoman"/>
      <w:lvlText w:val="%9."/>
      <w:lvlJc w:val="right"/>
      <w:pPr>
        <w:ind w:left="4989" w:hanging="480"/>
      </w:pPr>
    </w:lvl>
  </w:abstractNum>
  <w:abstractNum w:abstractNumId="23">
    <w:nsid w:val="5E7B68A5"/>
    <w:multiLevelType w:val="hybridMultilevel"/>
    <w:tmpl w:val="33E8C5C0"/>
    <w:lvl w:ilvl="0" w:tplc="DD9EA814">
      <w:start w:val="1"/>
      <w:numFmt w:val="decimal"/>
      <w:lvlText w:val="(%1)"/>
      <w:lvlJc w:val="left"/>
      <w:pPr>
        <w:tabs>
          <w:tab w:val="num" w:pos="480"/>
        </w:tabs>
        <w:ind w:left="480" w:hanging="480"/>
      </w:pPr>
      <w:rPr>
        <w:rFonts w:ascii="Arial" w:hAnsi="Arial" w:cs="Arial"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2856588"/>
    <w:multiLevelType w:val="hybridMultilevel"/>
    <w:tmpl w:val="1C0C4B5A"/>
    <w:lvl w:ilvl="0" w:tplc="48C2A46E">
      <w:start w:val="1"/>
      <w:numFmt w:val="decimal"/>
      <w:lvlText w:val="%1."/>
      <w:lvlJc w:val="left"/>
      <w:pPr>
        <w:ind w:left="360" w:hanging="360"/>
      </w:pPr>
      <w:rPr>
        <w:rFonts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9181386"/>
    <w:multiLevelType w:val="hybridMultilevel"/>
    <w:tmpl w:val="48C8ACEC"/>
    <w:lvl w:ilvl="0" w:tplc="C09C99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9385EB0"/>
    <w:multiLevelType w:val="hybridMultilevel"/>
    <w:tmpl w:val="EFF638E4"/>
    <w:lvl w:ilvl="0" w:tplc="C9D6920E">
      <w:start w:val="6"/>
      <w:numFmt w:val="decimal"/>
      <w:lvlText w:val="%1."/>
      <w:lvlJc w:val="left"/>
      <w:pPr>
        <w:tabs>
          <w:tab w:val="num" w:pos="360"/>
        </w:tabs>
        <w:ind w:left="360" w:hanging="360"/>
      </w:pPr>
      <w:rPr>
        <w:rFonts w:hint="default"/>
      </w:rPr>
    </w:lvl>
    <w:lvl w:ilvl="1" w:tplc="04090019">
      <w:start w:val="1"/>
      <w:numFmt w:val="upperLetter"/>
      <w:pStyle w:val="1"/>
      <w:lvlText w:val="%2."/>
      <w:lvlJc w:val="left"/>
      <w:pPr>
        <w:tabs>
          <w:tab w:val="num" w:pos="888"/>
        </w:tabs>
        <w:ind w:left="888" w:hanging="408"/>
      </w:pPr>
      <w:rPr>
        <w:rFonts w:hint="default"/>
      </w:rPr>
    </w:lvl>
    <w:lvl w:ilvl="2" w:tplc="0409001B">
      <w:start w:val="1"/>
      <w:numFmt w:val="low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105110C"/>
    <w:multiLevelType w:val="hybridMultilevel"/>
    <w:tmpl w:val="501A7752"/>
    <w:lvl w:ilvl="0" w:tplc="81D8E0BC">
      <w:start w:val="1"/>
      <w:numFmt w:val="lowerLetter"/>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8">
    <w:nsid w:val="73F9560D"/>
    <w:multiLevelType w:val="hybridMultilevel"/>
    <w:tmpl w:val="EA960BDE"/>
    <w:lvl w:ilvl="0" w:tplc="04090011">
      <w:start w:val="1"/>
      <w:numFmt w:val="upperLetter"/>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9">
    <w:nsid w:val="7625346B"/>
    <w:multiLevelType w:val="hybridMultilevel"/>
    <w:tmpl w:val="3EB644B6"/>
    <w:lvl w:ilvl="0" w:tplc="435A286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72C2984"/>
    <w:multiLevelType w:val="hybridMultilevel"/>
    <w:tmpl w:val="9DA8B95E"/>
    <w:lvl w:ilvl="0" w:tplc="4A1C6AE8">
      <w:start w:val="1"/>
      <w:numFmt w:val="bullet"/>
      <w:lvlText w:val="-"/>
      <w:lvlJc w:val="left"/>
      <w:pPr>
        <w:ind w:left="919" w:hanging="360"/>
      </w:pPr>
      <w:rPr>
        <w:rFonts w:ascii="Arial" w:eastAsia="新細明體" w:hAnsi="Arial" w:cs="Arial" w:hint="default"/>
      </w:rPr>
    </w:lvl>
    <w:lvl w:ilvl="1" w:tplc="04090003" w:tentative="1">
      <w:start w:val="1"/>
      <w:numFmt w:val="bullet"/>
      <w:lvlText w:val=""/>
      <w:lvlJc w:val="left"/>
      <w:pPr>
        <w:ind w:left="1519" w:hanging="480"/>
      </w:pPr>
      <w:rPr>
        <w:rFonts w:ascii="Wingdings" w:hAnsi="Wingdings" w:hint="default"/>
      </w:rPr>
    </w:lvl>
    <w:lvl w:ilvl="2" w:tplc="04090005" w:tentative="1">
      <w:start w:val="1"/>
      <w:numFmt w:val="bullet"/>
      <w:lvlText w:val=""/>
      <w:lvlJc w:val="left"/>
      <w:pPr>
        <w:ind w:left="1999" w:hanging="480"/>
      </w:pPr>
      <w:rPr>
        <w:rFonts w:ascii="Wingdings" w:hAnsi="Wingdings" w:hint="default"/>
      </w:rPr>
    </w:lvl>
    <w:lvl w:ilvl="3" w:tplc="04090001" w:tentative="1">
      <w:start w:val="1"/>
      <w:numFmt w:val="bullet"/>
      <w:lvlText w:val=""/>
      <w:lvlJc w:val="left"/>
      <w:pPr>
        <w:ind w:left="2479" w:hanging="480"/>
      </w:pPr>
      <w:rPr>
        <w:rFonts w:ascii="Wingdings" w:hAnsi="Wingdings" w:hint="default"/>
      </w:rPr>
    </w:lvl>
    <w:lvl w:ilvl="4" w:tplc="04090003" w:tentative="1">
      <w:start w:val="1"/>
      <w:numFmt w:val="bullet"/>
      <w:lvlText w:val=""/>
      <w:lvlJc w:val="left"/>
      <w:pPr>
        <w:ind w:left="2959" w:hanging="480"/>
      </w:pPr>
      <w:rPr>
        <w:rFonts w:ascii="Wingdings" w:hAnsi="Wingdings" w:hint="default"/>
      </w:rPr>
    </w:lvl>
    <w:lvl w:ilvl="5" w:tplc="04090005" w:tentative="1">
      <w:start w:val="1"/>
      <w:numFmt w:val="bullet"/>
      <w:lvlText w:val=""/>
      <w:lvlJc w:val="left"/>
      <w:pPr>
        <w:ind w:left="3439" w:hanging="480"/>
      </w:pPr>
      <w:rPr>
        <w:rFonts w:ascii="Wingdings" w:hAnsi="Wingdings" w:hint="default"/>
      </w:rPr>
    </w:lvl>
    <w:lvl w:ilvl="6" w:tplc="04090001" w:tentative="1">
      <w:start w:val="1"/>
      <w:numFmt w:val="bullet"/>
      <w:lvlText w:val=""/>
      <w:lvlJc w:val="left"/>
      <w:pPr>
        <w:ind w:left="3919" w:hanging="480"/>
      </w:pPr>
      <w:rPr>
        <w:rFonts w:ascii="Wingdings" w:hAnsi="Wingdings" w:hint="default"/>
      </w:rPr>
    </w:lvl>
    <w:lvl w:ilvl="7" w:tplc="04090003" w:tentative="1">
      <w:start w:val="1"/>
      <w:numFmt w:val="bullet"/>
      <w:lvlText w:val=""/>
      <w:lvlJc w:val="left"/>
      <w:pPr>
        <w:ind w:left="4399" w:hanging="480"/>
      </w:pPr>
      <w:rPr>
        <w:rFonts w:ascii="Wingdings" w:hAnsi="Wingdings" w:hint="default"/>
      </w:rPr>
    </w:lvl>
    <w:lvl w:ilvl="8" w:tplc="04090005" w:tentative="1">
      <w:start w:val="1"/>
      <w:numFmt w:val="bullet"/>
      <w:lvlText w:val=""/>
      <w:lvlJc w:val="left"/>
      <w:pPr>
        <w:ind w:left="4879" w:hanging="480"/>
      </w:pPr>
      <w:rPr>
        <w:rFonts w:ascii="Wingdings" w:hAnsi="Wingdings" w:hint="default"/>
      </w:rPr>
    </w:lvl>
  </w:abstractNum>
  <w:num w:numId="1">
    <w:abstractNumId w:val="17"/>
  </w:num>
  <w:num w:numId="2">
    <w:abstractNumId w:val="8"/>
  </w:num>
  <w:num w:numId="3">
    <w:abstractNumId w:val="22"/>
  </w:num>
  <w:num w:numId="4">
    <w:abstractNumId w:val="27"/>
  </w:num>
  <w:num w:numId="5">
    <w:abstractNumId w:val="26"/>
  </w:num>
  <w:num w:numId="6">
    <w:abstractNumId w:val="28"/>
  </w:num>
  <w:num w:numId="7">
    <w:abstractNumId w:val="30"/>
  </w:num>
  <w:num w:numId="8">
    <w:abstractNumId w:val="1"/>
  </w:num>
  <w:num w:numId="9">
    <w:abstractNumId w:val="2"/>
  </w:num>
  <w:num w:numId="10">
    <w:abstractNumId w:val="4"/>
  </w:num>
  <w:num w:numId="11">
    <w:abstractNumId w:val="6"/>
  </w:num>
  <w:num w:numId="12">
    <w:abstractNumId w:val="9"/>
  </w:num>
  <w:num w:numId="13">
    <w:abstractNumId w:val="23"/>
  </w:num>
  <w:num w:numId="14">
    <w:abstractNumId w:val="18"/>
  </w:num>
  <w:num w:numId="15">
    <w:abstractNumId w:val="29"/>
  </w:num>
  <w:num w:numId="16">
    <w:abstractNumId w:val="16"/>
  </w:num>
  <w:num w:numId="17">
    <w:abstractNumId w:val="12"/>
  </w:num>
  <w:num w:numId="18">
    <w:abstractNumId w:val="15"/>
  </w:num>
  <w:num w:numId="19">
    <w:abstractNumId w:val="14"/>
  </w:num>
  <w:num w:numId="20">
    <w:abstractNumId w:val="19"/>
  </w:num>
  <w:num w:numId="21">
    <w:abstractNumId w:val="20"/>
  </w:num>
  <w:num w:numId="22">
    <w:abstractNumId w:val="11"/>
  </w:num>
  <w:num w:numId="23">
    <w:abstractNumId w:val="24"/>
  </w:num>
  <w:num w:numId="24">
    <w:abstractNumId w:val="21"/>
  </w:num>
  <w:num w:numId="25">
    <w:abstractNumId w:val="5"/>
  </w:num>
  <w:num w:numId="26">
    <w:abstractNumId w:val="3"/>
  </w:num>
  <w:num w:numId="27">
    <w:abstractNumId w:val="10"/>
  </w:num>
  <w:num w:numId="28">
    <w:abstractNumId w:val="13"/>
  </w:num>
  <w:num w:numId="29">
    <w:abstractNumId w:val="0"/>
  </w:num>
  <w:num w:numId="30">
    <w:abstractNumId w:val="25"/>
  </w:num>
  <w:num w:numId="31">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F6"/>
    <w:rsid w:val="00004E0B"/>
    <w:rsid w:val="00092857"/>
    <w:rsid w:val="00094A4B"/>
    <w:rsid w:val="00230F00"/>
    <w:rsid w:val="00345CB6"/>
    <w:rsid w:val="003E30D9"/>
    <w:rsid w:val="004536F6"/>
    <w:rsid w:val="004B5273"/>
    <w:rsid w:val="004F32CB"/>
    <w:rsid w:val="00550BB1"/>
    <w:rsid w:val="0069164D"/>
    <w:rsid w:val="007461F8"/>
    <w:rsid w:val="007604F1"/>
    <w:rsid w:val="00790541"/>
    <w:rsid w:val="007F28E0"/>
    <w:rsid w:val="00814FE9"/>
    <w:rsid w:val="0093199F"/>
    <w:rsid w:val="0093367A"/>
    <w:rsid w:val="009C541C"/>
    <w:rsid w:val="009F621D"/>
    <w:rsid w:val="00A667E7"/>
    <w:rsid w:val="00B82834"/>
    <w:rsid w:val="00BA6933"/>
    <w:rsid w:val="00CB4000"/>
    <w:rsid w:val="00E25749"/>
    <w:rsid w:val="00F23156"/>
    <w:rsid w:val="00FA22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6F6"/>
    <w:pPr>
      <w:widowControl w:val="0"/>
    </w:pPr>
    <w:rPr>
      <w:kern w:val="2"/>
      <w:sz w:val="24"/>
      <w:szCs w:val="22"/>
    </w:rPr>
  </w:style>
  <w:style w:type="paragraph" w:styleId="1">
    <w:name w:val="heading 1"/>
    <w:basedOn w:val="a"/>
    <w:next w:val="a"/>
    <w:link w:val="10"/>
    <w:qFormat/>
    <w:rsid w:val="004536F6"/>
    <w:pPr>
      <w:keepNext/>
      <w:widowControl/>
      <w:numPr>
        <w:ilvl w:val="1"/>
        <w:numId w:val="5"/>
      </w:numPr>
      <w:spacing w:line="480" w:lineRule="exact"/>
      <w:outlineLvl w:val="0"/>
    </w:pPr>
    <w:rPr>
      <w:rFonts w:ascii="Times New Roman" w:hAnsi="Times New Roman"/>
      <w:kern w:val="0"/>
      <w:sz w:val="28"/>
      <w:szCs w:val="28"/>
      <w:lang w:eastAsia="zh-CN"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4536F6"/>
    <w:rPr>
      <w:rFonts w:ascii="Times New Roman" w:hAnsi="Times New Roman"/>
      <w:sz w:val="28"/>
      <w:szCs w:val="28"/>
      <w:lang w:eastAsia="zh-CN" w:bidi="he-IL"/>
    </w:rPr>
  </w:style>
  <w:style w:type="paragraph" w:customStyle="1" w:styleId="KWBodytext">
    <w:name w:val="K&amp;W Body text"/>
    <w:basedOn w:val="a"/>
    <w:rsid w:val="004536F6"/>
    <w:pPr>
      <w:widowControl/>
      <w:spacing w:after="360" w:line="320" w:lineRule="atLeast"/>
      <w:ind w:firstLineChars="200" w:firstLine="200"/>
      <w:jc w:val="both"/>
    </w:pPr>
    <w:rPr>
      <w:rFonts w:ascii="Arial" w:eastAsia="KaiTi_GB2312" w:hAnsi="Arial"/>
      <w:kern w:val="0"/>
      <w:szCs w:val="20"/>
      <w:lang w:eastAsia="en-US"/>
    </w:rPr>
  </w:style>
  <w:style w:type="paragraph" w:customStyle="1" w:styleId="CharChar5CharChar">
    <w:name w:val="Char Char5 Char Char"/>
    <w:basedOn w:val="a"/>
    <w:rsid w:val="004536F6"/>
    <w:pPr>
      <w:jc w:val="both"/>
    </w:pPr>
    <w:rPr>
      <w:rFonts w:ascii="Tahoma" w:eastAsia="SimSun" w:hAnsi="Tahoma"/>
      <w:szCs w:val="20"/>
      <w:lang w:eastAsia="zh-CN"/>
    </w:rPr>
  </w:style>
  <w:style w:type="paragraph" w:styleId="a3">
    <w:name w:val="header"/>
    <w:basedOn w:val="a"/>
    <w:link w:val="a4"/>
    <w:uiPriority w:val="99"/>
    <w:unhideWhenUsed/>
    <w:rsid w:val="004536F6"/>
    <w:pPr>
      <w:tabs>
        <w:tab w:val="center" w:pos="4153"/>
        <w:tab w:val="right" w:pos="8306"/>
      </w:tabs>
      <w:snapToGrid w:val="0"/>
    </w:pPr>
    <w:rPr>
      <w:sz w:val="20"/>
      <w:szCs w:val="20"/>
    </w:rPr>
  </w:style>
  <w:style w:type="character" w:customStyle="1" w:styleId="a4">
    <w:name w:val="頁首 字元"/>
    <w:link w:val="a3"/>
    <w:uiPriority w:val="99"/>
    <w:rsid w:val="004536F6"/>
    <w:rPr>
      <w:rFonts w:ascii="Calibri" w:eastAsia="新細明體" w:hAnsi="Calibri" w:cs="Times New Roman"/>
      <w:sz w:val="20"/>
      <w:szCs w:val="20"/>
    </w:rPr>
  </w:style>
  <w:style w:type="paragraph" w:styleId="a5">
    <w:name w:val="footer"/>
    <w:basedOn w:val="a"/>
    <w:link w:val="a6"/>
    <w:uiPriority w:val="99"/>
    <w:unhideWhenUsed/>
    <w:rsid w:val="004536F6"/>
    <w:pPr>
      <w:tabs>
        <w:tab w:val="center" w:pos="4153"/>
        <w:tab w:val="right" w:pos="8306"/>
      </w:tabs>
      <w:snapToGrid w:val="0"/>
    </w:pPr>
    <w:rPr>
      <w:sz w:val="20"/>
      <w:szCs w:val="20"/>
    </w:rPr>
  </w:style>
  <w:style w:type="character" w:customStyle="1" w:styleId="a6">
    <w:name w:val="頁尾 字元"/>
    <w:link w:val="a5"/>
    <w:uiPriority w:val="99"/>
    <w:rsid w:val="004536F6"/>
    <w:rPr>
      <w:rFonts w:ascii="Calibri" w:eastAsia="新細明體" w:hAnsi="Calibri" w:cs="Times New Roman"/>
      <w:sz w:val="20"/>
      <w:szCs w:val="20"/>
    </w:rPr>
  </w:style>
  <w:style w:type="paragraph" w:styleId="a7">
    <w:name w:val="List Paragraph"/>
    <w:basedOn w:val="a"/>
    <w:uiPriority w:val="34"/>
    <w:qFormat/>
    <w:rsid w:val="004536F6"/>
    <w:pPr>
      <w:ind w:leftChars="200" w:left="480"/>
    </w:pPr>
  </w:style>
  <w:style w:type="paragraph" w:styleId="a8">
    <w:name w:val="footnote text"/>
    <w:basedOn w:val="a"/>
    <w:link w:val="a9"/>
    <w:unhideWhenUsed/>
    <w:rsid w:val="004536F6"/>
    <w:pPr>
      <w:snapToGrid w:val="0"/>
    </w:pPr>
    <w:rPr>
      <w:sz w:val="20"/>
      <w:szCs w:val="20"/>
    </w:rPr>
  </w:style>
  <w:style w:type="character" w:customStyle="1" w:styleId="a9">
    <w:name w:val="註腳文字 字元"/>
    <w:link w:val="a8"/>
    <w:rsid w:val="004536F6"/>
    <w:rPr>
      <w:rFonts w:ascii="Calibri" w:eastAsia="新細明體" w:hAnsi="Calibri" w:cs="Times New Roman"/>
      <w:sz w:val="20"/>
      <w:szCs w:val="20"/>
    </w:rPr>
  </w:style>
  <w:style w:type="character" w:styleId="aa">
    <w:name w:val="footnote reference"/>
    <w:unhideWhenUsed/>
    <w:rsid w:val="004536F6"/>
    <w:rPr>
      <w:vertAlign w:val="superscript"/>
    </w:rPr>
  </w:style>
  <w:style w:type="paragraph" w:customStyle="1" w:styleId="CharChar2CharCharCharChar">
    <w:name w:val="Char Char2 Char Char Char Char"/>
    <w:basedOn w:val="a"/>
    <w:rsid w:val="004536F6"/>
    <w:pPr>
      <w:jc w:val="both"/>
    </w:pPr>
    <w:rPr>
      <w:rFonts w:ascii="Tahoma" w:eastAsia="SimSun" w:hAnsi="Tahoma"/>
      <w:szCs w:val="20"/>
      <w:lang w:eastAsia="zh-CN"/>
    </w:rPr>
  </w:style>
  <w:style w:type="paragraph" w:styleId="ab">
    <w:name w:val="Balloon Text"/>
    <w:basedOn w:val="a"/>
    <w:link w:val="ac"/>
    <w:rsid w:val="004536F6"/>
    <w:pPr>
      <w:widowControl/>
    </w:pPr>
    <w:rPr>
      <w:rFonts w:ascii="Arial" w:eastAsia="KaiTi_GB2312" w:hAnsi="Arial" w:cs="Tahoma"/>
      <w:color w:val="000000"/>
      <w:kern w:val="0"/>
      <w:szCs w:val="16"/>
      <w:lang w:eastAsia="en-US"/>
    </w:rPr>
  </w:style>
  <w:style w:type="character" w:customStyle="1" w:styleId="ac">
    <w:name w:val="註解方塊文字 字元"/>
    <w:link w:val="ab"/>
    <w:rsid w:val="004536F6"/>
    <w:rPr>
      <w:rFonts w:ascii="Arial" w:eastAsia="KaiTi_GB2312" w:hAnsi="Arial" w:cs="Tahoma"/>
      <w:color w:val="000000"/>
      <w:kern w:val="0"/>
      <w:szCs w:val="16"/>
      <w:lang w:eastAsia="en-US"/>
    </w:rPr>
  </w:style>
  <w:style w:type="table" w:styleId="ad">
    <w:name w:val="Table Grid"/>
    <w:basedOn w:val="a1"/>
    <w:uiPriority w:val="59"/>
    <w:rsid w:val="00453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WHeading">
    <w:name w:val="K&amp;W Heading"/>
    <w:basedOn w:val="a"/>
    <w:next w:val="KWBodytext"/>
    <w:rsid w:val="004536F6"/>
    <w:pPr>
      <w:spacing w:after="360" w:line="320" w:lineRule="exact"/>
      <w:jc w:val="both"/>
      <w:outlineLvl w:val="0"/>
    </w:pPr>
    <w:rPr>
      <w:rFonts w:ascii="Arial" w:eastAsia="KaiTi_GB2312" w:hAnsi="Arial"/>
      <w:b/>
      <w:kern w:val="0"/>
      <w:sz w:val="28"/>
      <w:szCs w:val="20"/>
      <w:lang w:eastAsia="en-US"/>
    </w:rPr>
  </w:style>
  <w:style w:type="paragraph" w:customStyle="1" w:styleId="CharChar2CharCharCharCharCharChar">
    <w:name w:val="Char Char2 Char Char Char Char Char Char"/>
    <w:basedOn w:val="a"/>
    <w:rsid w:val="004536F6"/>
    <w:pPr>
      <w:jc w:val="both"/>
    </w:pPr>
    <w:rPr>
      <w:rFonts w:ascii="Tahoma" w:eastAsia="SimSun" w:hAnsi="Tahoma"/>
      <w:szCs w:val="20"/>
      <w:lang w:eastAsia="zh-CN"/>
    </w:rPr>
  </w:style>
  <w:style w:type="paragraph" w:customStyle="1" w:styleId="CharChar31">
    <w:name w:val="Char Char31"/>
    <w:basedOn w:val="a"/>
    <w:rsid w:val="004536F6"/>
    <w:pPr>
      <w:jc w:val="both"/>
    </w:pPr>
    <w:rPr>
      <w:rFonts w:ascii="Tahoma" w:eastAsia="SimSun" w:hAnsi="Tahoma"/>
      <w:szCs w:val="20"/>
      <w:lang w:eastAsia="zh-CN"/>
    </w:rPr>
  </w:style>
  <w:style w:type="paragraph" w:customStyle="1" w:styleId="CharChar31CharChar">
    <w:name w:val=" Char Char31 Char Char"/>
    <w:basedOn w:val="a"/>
    <w:rsid w:val="004536F6"/>
    <w:pPr>
      <w:jc w:val="both"/>
    </w:pPr>
    <w:rPr>
      <w:rFonts w:ascii="Tahoma" w:eastAsia="SimSun" w:hAnsi="Tahoma"/>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6F6"/>
    <w:pPr>
      <w:widowControl w:val="0"/>
    </w:pPr>
    <w:rPr>
      <w:kern w:val="2"/>
      <w:sz w:val="24"/>
      <w:szCs w:val="22"/>
    </w:rPr>
  </w:style>
  <w:style w:type="paragraph" w:styleId="1">
    <w:name w:val="heading 1"/>
    <w:basedOn w:val="a"/>
    <w:next w:val="a"/>
    <w:link w:val="10"/>
    <w:qFormat/>
    <w:rsid w:val="004536F6"/>
    <w:pPr>
      <w:keepNext/>
      <w:widowControl/>
      <w:numPr>
        <w:ilvl w:val="1"/>
        <w:numId w:val="5"/>
      </w:numPr>
      <w:spacing w:line="480" w:lineRule="exact"/>
      <w:outlineLvl w:val="0"/>
    </w:pPr>
    <w:rPr>
      <w:rFonts w:ascii="Times New Roman" w:hAnsi="Times New Roman"/>
      <w:kern w:val="0"/>
      <w:sz w:val="28"/>
      <w:szCs w:val="28"/>
      <w:lang w:eastAsia="zh-CN"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4536F6"/>
    <w:rPr>
      <w:rFonts w:ascii="Times New Roman" w:hAnsi="Times New Roman"/>
      <w:sz w:val="28"/>
      <w:szCs w:val="28"/>
      <w:lang w:eastAsia="zh-CN" w:bidi="he-IL"/>
    </w:rPr>
  </w:style>
  <w:style w:type="paragraph" w:customStyle="1" w:styleId="KWBodytext">
    <w:name w:val="K&amp;W Body text"/>
    <w:basedOn w:val="a"/>
    <w:rsid w:val="004536F6"/>
    <w:pPr>
      <w:widowControl/>
      <w:spacing w:after="360" w:line="320" w:lineRule="atLeast"/>
      <w:ind w:firstLineChars="200" w:firstLine="200"/>
      <w:jc w:val="both"/>
    </w:pPr>
    <w:rPr>
      <w:rFonts w:ascii="Arial" w:eastAsia="KaiTi_GB2312" w:hAnsi="Arial"/>
      <w:kern w:val="0"/>
      <w:szCs w:val="20"/>
      <w:lang w:eastAsia="en-US"/>
    </w:rPr>
  </w:style>
  <w:style w:type="paragraph" w:customStyle="1" w:styleId="CharChar5CharChar">
    <w:name w:val="Char Char5 Char Char"/>
    <w:basedOn w:val="a"/>
    <w:rsid w:val="004536F6"/>
    <w:pPr>
      <w:jc w:val="both"/>
    </w:pPr>
    <w:rPr>
      <w:rFonts w:ascii="Tahoma" w:eastAsia="SimSun" w:hAnsi="Tahoma"/>
      <w:szCs w:val="20"/>
      <w:lang w:eastAsia="zh-CN"/>
    </w:rPr>
  </w:style>
  <w:style w:type="paragraph" w:styleId="a3">
    <w:name w:val="header"/>
    <w:basedOn w:val="a"/>
    <w:link w:val="a4"/>
    <w:uiPriority w:val="99"/>
    <w:unhideWhenUsed/>
    <w:rsid w:val="004536F6"/>
    <w:pPr>
      <w:tabs>
        <w:tab w:val="center" w:pos="4153"/>
        <w:tab w:val="right" w:pos="8306"/>
      </w:tabs>
      <w:snapToGrid w:val="0"/>
    </w:pPr>
    <w:rPr>
      <w:sz w:val="20"/>
      <w:szCs w:val="20"/>
    </w:rPr>
  </w:style>
  <w:style w:type="character" w:customStyle="1" w:styleId="a4">
    <w:name w:val="頁首 字元"/>
    <w:link w:val="a3"/>
    <w:uiPriority w:val="99"/>
    <w:rsid w:val="004536F6"/>
    <w:rPr>
      <w:rFonts w:ascii="Calibri" w:eastAsia="新細明體" w:hAnsi="Calibri" w:cs="Times New Roman"/>
      <w:sz w:val="20"/>
      <w:szCs w:val="20"/>
    </w:rPr>
  </w:style>
  <w:style w:type="paragraph" w:styleId="a5">
    <w:name w:val="footer"/>
    <w:basedOn w:val="a"/>
    <w:link w:val="a6"/>
    <w:uiPriority w:val="99"/>
    <w:unhideWhenUsed/>
    <w:rsid w:val="004536F6"/>
    <w:pPr>
      <w:tabs>
        <w:tab w:val="center" w:pos="4153"/>
        <w:tab w:val="right" w:pos="8306"/>
      </w:tabs>
      <w:snapToGrid w:val="0"/>
    </w:pPr>
    <w:rPr>
      <w:sz w:val="20"/>
      <w:szCs w:val="20"/>
    </w:rPr>
  </w:style>
  <w:style w:type="character" w:customStyle="1" w:styleId="a6">
    <w:name w:val="頁尾 字元"/>
    <w:link w:val="a5"/>
    <w:uiPriority w:val="99"/>
    <w:rsid w:val="004536F6"/>
    <w:rPr>
      <w:rFonts w:ascii="Calibri" w:eastAsia="新細明體" w:hAnsi="Calibri" w:cs="Times New Roman"/>
      <w:sz w:val="20"/>
      <w:szCs w:val="20"/>
    </w:rPr>
  </w:style>
  <w:style w:type="paragraph" w:styleId="a7">
    <w:name w:val="List Paragraph"/>
    <w:basedOn w:val="a"/>
    <w:uiPriority w:val="34"/>
    <w:qFormat/>
    <w:rsid w:val="004536F6"/>
    <w:pPr>
      <w:ind w:leftChars="200" w:left="480"/>
    </w:pPr>
  </w:style>
  <w:style w:type="paragraph" w:styleId="a8">
    <w:name w:val="footnote text"/>
    <w:basedOn w:val="a"/>
    <w:link w:val="a9"/>
    <w:unhideWhenUsed/>
    <w:rsid w:val="004536F6"/>
    <w:pPr>
      <w:snapToGrid w:val="0"/>
    </w:pPr>
    <w:rPr>
      <w:sz w:val="20"/>
      <w:szCs w:val="20"/>
    </w:rPr>
  </w:style>
  <w:style w:type="character" w:customStyle="1" w:styleId="a9">
    <w:name w:val="註腳文字 字元"/>
    <w:link w:val="a8"/>
    <w:rsid w:val="004536F6"/>
    <w:rPr>
      <w:rFonts w:ascii="Calibri" w:eastAsia="新細明體" w:hAnsi="Calibri" w:cs="Times New Roman"/>
      <w:sz w:val="20"/>
      <w:szCs w:val="20"/>
    </w:rPr>
  </w:style>
  <w:style w:type="character" w:styleId="aa">
    <w:name w:val="footnote reference"/>
    <w:unhideWhenUsed/>
    <w:rsid w:val="004536F6"/>
    <w:rPr>
      <w:vertAlign w:val="superscript"/>
    </w:rPr>
  </w:style>
  <w:style w:type="paragraph" w:customStyle="1" w:styleId="CharChar2CharCharCharChar">
    <w:name w:val="Char Char2 Char Char Char Char"/>
    <w:basedOn w:val="a"/>
    <w:rsid w:val="004536F6"/>
    <w:pPr>
      <w:jc w:val="both"/>
    </w:pPr>
    <w:rPr>
      <w:rFonts w:ascii="Tahoma" w:eastAsia="SimSun" w:hAnsi="Tahoma"/>
      <w:szCs w:val="20"/>
      <w:lang w:eastAsia="zh-CN"/>
    </w:rPr>
  </w:style>
  <w:style w:type="paragraph" w:styleId="ab">
    <w:name w:val="Balloon Text"/>
    <w:basedOn w:val="a"/>
    <w:link w:val="ac"/>
    <w:rsid w:val="004536F6"/>
    <w:pPr>
      <w:widowControl/>
    </w:pPr>
    <w:rPr>
      <w:rFonts w:ascii="Arial" w:eastAsia="KaiTi_GB2312" w:hAnsi="Arial" w:cs="Tahoma"/>
      <w:color w:val="000000"/>
      <w:kern w:val="0"/>
      <w:szCs w:val="16"/>
      <w:lang w:eastAsia="en-US"/>
    </w:rPr>
  </w:style>
  <w:style w:type="character" w:customStyle="1" w:styleId="ac">
    <w:name w:val="註解方塊文字 字元"/>
    <w:link w:val="ab"/>
    <w:rsid w:val="004536F6"/>
    <w:rPr>
      <w:rFonts w:ascii="Arial" w:eastAsia="KaiTi_GB2312" w:hAnsi="Arial" w:cs="Tahoma"/>
      <w:color w:val="000000"/>
      <w:kern w:val="0"/>
      <w:szCs w:val="16"/>
      <w:lang w:eastAsia="en-US"/>
    </w:rPr>
  </w:style>
  <w:style w:type="table" w:styleId="ad">
    <w:name w:val="Table Grid"/>
    <w:basedOn w:val="a1"/>
    <w:uiPriority w:val="59"/>
    <w:rsid w:val="00453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WHeading">
    <w:name w:val="K&amp;W Heading"/>
    <w:basedOn w:val="a"/>
    <w:next w:val="KWBodytext"/>
    <w:rsid w:val="004536F6"/>
    <w:pPr>
      <w:spacing w:after="360" w:line="320" w:lineRule="exact"/>
      <w:jc w:val="both"/>
      <w:outlineLvl w:val="0"/>
    </w:pPr>
    <w:rPr>
      <w:rFonts w:ascii="Arial" w:eastAsia="KaiTi_GB2312" w:hAnsi="Arial"/>
      <w:b/>
      <w:kern w:val="0"/>
      <w:sz w:val="28"/>
      <w:szCs w:val="20"/>
      <w:lang w:eastAsia="en-US"/>
    </w:rPr>
  </w:style>
  <w:style w:type="paragraph" w:customStyle="1" w:styleId="CharChar2CharCharCharCharCharChar">
    <w:name w:val="Char Char2 Char Char Char Char Char Char"/>
    <w:basedOn w:val="a"/>
    <w:rsid w:val="004536F6"/>
    <w:pPr>
      <w:jc w:val="both"/>
    </w:pPr>
    <w:rPr>
      <w:rFonts w:ascii="Tahoma" w:eastAsia="SimSun" w:hAnsi="Tahoma"/>
      <w:szCs w:val="20"/>
      <w:lang w:eastAsia="zh-CN"/>
    </w:rPr>
  </w:style>
  <w:style w:type="paragraph" w:customStyle="1" w:styleId="CharChar31">
    <w:name w:val="Char Char31"/>
    <w:basedOn w:val="a"/>
    <w:rsid w:val="004536F6"/>
    <w:pPr>
      <w:jc w:val="both"/>
    </w:pPr>
    <w:rPr>
      <w:rFonts w:ascii="Tahoma" w:eastAsia="SimSun" w:hAnsi="Tahoma"/>
      <w:szCs w:val="20"/>
      <w:lang w:eastAsia="zh-CN"/>
    </w:rPr>
  </w:style>
  <w:style w:type="paragraph" w:customStyle="1" w:styleId="CharChar31CharChar">
    <w:name w:val=" Char Char31 Char Char"/>
    <w:basedOn w:val="a"/>
    <w:rsid w:val="004536F6"/>
    <w:pPr>
      <w:jc w:val="both"/>
    </w:pPr>
    <w:rPr>
      <w:rFonts w:ascii="Tahoma" w:eastAsia="SimSun" w:hAnsi="Tahoma"/>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javascript:;" TargetMode="External"/><Relationship Id="rId4" Type="http://schemas.microsoft.com/office/2007/relationships/stylesWithEffects" Target="stylesWithEffects.xml"/><Relationship Id="rId9" Type="http://schemas.openxmlformats.org/officeDocument/2006/relationships/hyperlink" Target="javascript:;"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B3C32-067E-4756-AFFC-FD33F449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9259</Words>
  <Characters>52781</Characters>
  <Application>Microsoft Office Word</Application>
  <DocSecurity>0</DocSecurity>
  <Lines>439</Lines>
  <Paragraphs>123</Paragraphs>
  <ScaleCrop>false</ScaleCrop>
  <Company>澳門經濟局 Direcção dos Serviços de Economia</Company>
  <LinksUpToDate>false</LinksUpToDate>
  <CharactersWithSpaces>61917</CharactersWithSpaces>
  <SharedDoc>false</SharedDoc>
  <HLinks>
    <vt:vector size="30" baseType="variant">
      <vt:variant>
        <vt:i4>4522071</vt:i4>
      </vt:variant>
      <vt:variant>
        <vt:i4>12</vt:i4>
      </vt:variant>
      <vt:variant>
        <vt:i4>0</vt:i4>
      </vt:variant>
      <vt:variant>
        <vt:i4>5</vt:i4>
      </vt:variant>
      <vt:variant>
        <vt:lpwstr>javascript:;</vt:lpwstr>
      </vt:variant>
      <vt:variant>
        <vt:lpwstr/>
      </vt:variant>
      <vt:variant>
        <vt:i4>4522071</vt:i4>
      </vt:variant>
      <vt:variant>
        <vt:i4>9</vt:i4>
      </vt:variant>
      <vt:variant>
        <vt:i4>0</vt:i4>
      </vt:variant>
      <vt:variant>
        <vt:i4>5</vt:i4>
      </vt:variant>
      <vt:variant>
        <vt:lpwstr>javascript:;</vt:lpwstr>
      </vt:variant>
      <vt:variant>
        <vt:lpwstr/>
      </vt:variant>
      <vt:variant>
        <vt:i4>4522071</vt:i4>
      </vt:variant>
      <vt:variant>
        <vt:i4>6</vt:i4>
      </vt:variant>
      <vt:variant>
        <vt:i4>0</vt:i4>
      </vt:variant>
      <vt:variant>
        <vt:i4>5</vt:i4>
      </vt:variant>
      <vt:variant>
        <vt:lpwstr>javascript:;</vt:lpwstr>
      </vt:variant>
      <vt:variant>
        <vt:lpwstr/>
      </vt:variant>
      <vt:variant>
        <vt:i4>4522071</vt:i4>
      </vt:variant>
      <vt:variant>
        <vt:i4>3</vt:i4>
      </vt:variant>
      <vt:variant>
        <vt:i4>0</vt:i4>
      </vt:variant>
      <vt:variant>
        <vt:i4>5</vt:i4>
      </vt:variant>
      <vt:variant>
        <vt:lpwstr>javascript:;</vt:lpwstr>
      </vt:variant>
      <vt:variant>
        <vt:lpwstr/>
      </vt:variant>
      <vt:variant>
        <vt:i4>4522071</vt:i4>
      </vt:variant>
      <vt:variant>
        <vt:i4>0</vt:i4>
      </vt:variant>
      <vt:variant>
        <vt:i4>0</vt:i4>
      </vt:variant>
      <vt:variant>
        <vt:i4>5</vt:i4>
      </vt:variant>
      <vt:variant>
        <vt:lpwstr>javascript:;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 USER</dc:creator>
  <cp:lastModifiedBy>Paul</cp:lastModifiedBy>
  <cp:revision>2</cp:revision>
  <dcterms:created xsi:type="dcterms:W3CDTF">2019-11-29T09:32:00Z</dcterms:created>
  <dcterms:modified xsi:type="dcterms:W3CDTF">2019-11-29T09:32:00Z</dcterms:modified>
</cp:coreProperties>
</file>